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10A" w14:textId="5EA06725" w:rsidR="00701A5B" w:rsidRPr="00926A01" w:rsidRDefault="00451E85">
      <w:pPr>
        <w:rPr>
          <w:rFonts w:ascii="Calibri" w:hAnsi="Calibri" w:cs="Calibri"/>
          <w:sz w:val="18"/>
          <w:szCs w:val="18"/>
        </w:rPr>
      </w:pPr>
      <w:r w:rsidRPr="00926A01">
        <w:rPr>
          <w:rFonts w:ascii="Calibri" w:hAnsi="Calibri" w:cs="Calibri"/>
        </w:rPr>
        <w:sym w:font="Symbol" w:char="F0D3"/>
      </w:r>
      <w:r w:rsidRPr="00926A01">
        <w:rPr>
          <w:rFonts w:ascii="Calibri" w:hAnsi="Calibri" w:cs="Calibri"/>
        </w:rPr>
        <w:t xml:space="preserve"> 20</w:t>
      </w:r>
      <w:r w:rsidR="0063119C" w:rsidRPr="00926A01">
        <w:rPr>
          <w:rFonts w:ascii="Calibri" w:hAnsi="Calibri" w:cs="Calibri"/>
        </w:rPr>
        <w:t>2</w:t>
      </w:r>
      <w:r w:rsidR="00637DE6">
        <w:rPr>
          <w:rFonts w:ascii="Calibri" w:hAnsi="Calibri" w:cs="Calibri"/>
        </w:rPr>
        <w:t>1</w:t>
      </w:r>
      <w:r w:rsidRPr="00926A01">
        <w:rPr>
          <w:rFonts w:ascii="Calibri" w:hAnsi="Calibri" w:cs="Calibri"/>
        </w:rPr>
        <w:t xml:space="preserve"> Program </w:t>
      </w:r>
      <w:proofErr w:type="spellStart"/>
      <w:r w:rsidRPr="00926A01">
        <w:rPr>
          <w:rFonts w:ascii="Calibri" w:hAnsi="Calibri" w:cs="Calibri"/>
        </w:rPr>
        <w:t>Studi</w:t>
      </w:r>
      <w:proofErr w:type="spellEnd"/>
      <w:r w:rsidRPr="00926A01">
        <w:rPr>
          <w:rFonts w:ascii="Calibri" w:hAnsi="Calibri" w:cs="Calibri"/>
        </w:rPr>
        <w:t xml:space="preserve"> Magister </w:t>
      </w:r>
      <w:proofErr w:type="spellStart"/>
      <w:r w:rsidRPr="00926A01">
        <w:rPr>
          <w:rFonts w:ascii="Calibri" w:hAnsi="Calibri" w:cs="Calibri"/>
        </w:rPr>
        <w:t>Ilmu</w:t>
      </w:r>
      <w:proofErr w:type="spellEnd"/>
      <w:r w:rsidRPr="00926A01">
        <w:rPr>
          <w:rFonts w:ascii="Calibri" w:hAnsi="Calibri" w:cs="Calibri"/>
        </w:rPr>
        <w:t xml:space="preserve"> </w:t>
      </w:r>
      <w:proofErr w:type="spellStart"/>
      <w:r w:rsidRPr="00926A01">
        <w:rPr>
          <w:rFonts w:ascii="Calibri" w:hAnsi="Calibri" w:cs="Calibri"/>
        </w:rPr>
        <w:t>Lingkungan</w:t>
      </w:r>
      <w:proofErr w:type="spellEnd"/>
      <w:r w:rsidRPr="00926A01">
        <w:rPr>
          <w:rFonts w:ascii="Calibri" w:hAnsi="Calibri" w:cs="Calibri"/>
        </w:rPr>
        <w:t xml:space="preserve"> Universitas </w:t>
      </w:r>
      <w:proofErr w:type="spellStart"/>
      <w:r w:rsidRPr="00926A01">
        <w:rPr>
          <w:rFonts w:ascii="Calibri" w:hAnsi="Calibri" w:cs="Calibri"/>
        </w:rPr>
        <w:t>jambi</w:t>
      </w:r>
      <w:proofErr w:type="spellEnd"/>
      <w:r w:rsidR="00FA248A" w:rsidRPr="00926A01">
        <w:rPr>
          <w:rFonts w:ascii="Calibri" w:hAnsi="Calibri" w:cs="Calibri"/>
        </w:rPr>
        <w:tab/>
      </w:r>
      <w:r w:rsidR="00701A5B" w:rsidRPr="00926A01">
        <w:rPr>
          <w:rFonts w:ascii="Calibri" w:hAnsi="Calibri" w:cs="Calibri"/>
        </w:rPr>
        <w:tab/>
      </w:r>
      <w:proofErr w:type="gramStart"/>
      <w:r w:rsidR="00FA248A" w:rsidRPr="00926A01">
        <w:rPr>
          <w:rFonts w:ascii="Calibri" w:hAnsi="Calibri" w:cs="Calibri"/>
          <w:sz w:val="18"/>
          <w:szCs w:val="18"/>
        </w:rPr>
        <w:t>ISSN :</w:t>
      </w:r>
      <w:proofErr w:type="gramEnd"/>
      <w:r w:rsidR="00FA248A" w:rsidRPr="00926A01">
        <w:rPr>
          <w:rFonts w:ascii="Calibri" w:hAnsi="Calibri" w:cs="Calibri"/>
          <w:sz w:val="18"/>
          <w:szCs w:val="18"/>
        </w:rPr>
        <w:t xml:space="preserve"> </w:t>
      </w:r>
      <w:r w:rsidR="00701A5B" w:rsidRPr="00926A01">
        <w:rPr>
          <w:rFonts w:ascii="Calibri" w:hAnsi="Calibri" w:cs="Calibri"/>
          <w:sz w:val="18"/>
          <w:szCs w:val="18"/>
        </w:rPr>
        <w:t>2622-2310</w:t>
      </w:r>
    </w:p>
    <w:p w14:paraId="1B928F24" w14:textId="7D445C1A" w:rsidR="00451E85" w:rsidRPr="00926A01" w:rsidRDefault="00451E85">
      <w:pPr>
        <w:rPr>
          <w:rFonts w:ascii="Calibri" w:hAnsi="Calibri" w:cs="Calibri"/>
          <w:b/>
          <w:bCs/>
          <w:sz w:val="28"/>
          <w:szCs w:val="28"/>
        </w:rPr>
      </w:pPr>
      <w:r w:rsidRPr="00926A01">
        <w:rPr>
          <w:rFonts w:ascii="Calibri" w:hAnsi="Calibri" w:cs="Calibri"/>
          <w:b/>
          <w:bCs/>
          <w:sz w:val="30"/>
          <w:szCs w:val="30"/>
        </w:rPr>
        <w:t>JURNAL PEMBANGUNAN BERKELANJUTAN</w:t>
      </w:r>
    </w:p>
    <w:p w14:paraId="428E5385" w14:textId="4C908574" w:rsidR="00451E85" w:rsidRPr="00926A01" w:rsidRDefault="00451E85">
      <w:pPr>
        <w:rPr>
          <w:rFonts w:ascii="Calibri" w:hAnsi="Calibri" w:cs="Calibri"/>
        </w:rPr>
      </w:pPr>
      <w:r w:rsidRPr="00926A01">
        <w:rPr>
          <w:rFonts w:ascii="Calibri" w:hAnsi="Calibri" w:cs="Calibri"/>
          <w:noProof/>
          <w:highlight w:val="green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D5E2" wp14:editId="5EC93104">
                <wp:simplePos x="0" y="0"/>
                <wp:positionH relativeFrom="column">
                  <wp:posOffset>-94593</wp:posOffset>
                </wp:positionH>
                <wp:positionV relativeFrom="paragraph">
                  <wp:posOffset>188135</wp:posOffset>
                </wp:positionV>
                <wp:extent cx="6148552" cy="0"/>
                <wp:effectExtent l="0" t="12700" r="3683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2" cy="0"/>
                        </a:xfrm>
                        <a:prstGeom prst="line">
                          <a:avLst/>
                        </a:prstGeom>
                        <a:ln w="4127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24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14.8pt" to="476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" strokecolor="black [3200]" strokeweight="3.25pt">
                <v:stroke linestyle="thinThin" joinstyle="miter"/>
              </v:line>
            </w:pict>
          </mc:Fallback>
        </mc:AlternateContent>
      </w:r>
      <w:r w:rsidRPr="00926A01">
        <w:rPr>
          <w:rFonts w:ascii="Calibri" w:hAnsi="Calibri" w:cs="Calibri"/>
          <w:highlight w:val="green"/>
        </w:rPr>
        <w:t xml:space="preserve">Volume </w:t>
      </w:r>
      <w:r w:rsidR="007A5CD1">
        <w:rPr>
          <w:rFonts w:ascii="Calibri" w:hAnsi="Calibri" w:cs="Calibri"/>
          <w:highlight w:val="green"/>
        </w:rPr>
        <w:t>4</w:t>
      </w:r>
      <w:r w:rsidRPr="00926A01">
        <w:rPr>
          <w:rFonts w:ascii="Calibri" w:hAnsi="Calibri" w:cs="Calibri"/>
          <w:highlight w:val="green"/>
        </w:rPr>
        <w:t xml:space="preserve"> Issue </w:t>
      </w:r>
      <w:r w:rsidR="00D1276A">
        <w:rPr>
          <w:rFonts w:ascii="Calibri" w:hAnsi="Calibri" w:cs="Calibri"/>
          <w:highlight w:val="green"/>
        </w:rPr>
        <w:t>2</w:t>
      </w:r>
      <w:r w:rsidRPr="00926A01">
        <w:rPr>
          <w:rFonts w:ascii="Calibri" w:hAnsi="Calibri" w:cs="Calibri"/>
          <w:highlight w:val="green"/>
        </w:rPr>
        <w:t xml:space="preserve"> (20</w:t>
      </w:r>
      <w:r w:rsidR="000B6AEA" w:rsidRPr="00926A01">
        <w:rPr>
          <w:rFonts w:ascii="Calibri" w:hAnsi="Calibri" w:cs="Calibri"/>
          <w:highlight w:val="green"/>
        </w:rPr>
        <w:t>2</w:t>
      </w:r>
      <w:r w:rsidR="007A5CD1">
        <w:rPr>
          <w:rFonts w:ascii="Calibri" w:hAnsi="Calibri" w:cs="Calibri"/>
          <w:highlight w:val="green"/>
        </w:rPr>
        <w:t>1</w:t>
      </w:r>
      <w:proofErr w:type="gramStart"/>
      <w:r w:rsidRPr="00926A01">
        <w:rPr>
          <w:rFonts w:ascii="Calibri" w:hAnsi="Calibri" w:cs="Calibri"/>
          <w:highlight w:val="green"/>
        </w:rPr>
        <w:t>) :</w:t>
      </w:r>
      <w:proofErr w:type="gramEnd"/>
      <w:r w:rsidR="000C3794">
        <w:rPr>
          <w:rFonts w:ascii="Calibri" w:hAnsi="Calibri" w:cs="Calibri"/>
          <w:highlight w:val="green"/>
        </w:rPr>
        <w:t xml:space="preserve"> </w:t>
      </w:r>
      <w:r w:rsidR="00623490">
        <w:rPr>
          <w:rFonts w:ascii="Calibri" w:hAnsi="Calibri" w:cs="Calibri"/>
          <w:highlight w:val="green"/>
        </w:rPr>
        <w:t>35</w:t>
      </w:r>
      <w:r w:rsidR="000C3794">
        <w:rPr>
          <w:rFonts w:ascii="Calibri" w:hAnsi="Calibri" w:cs="Calibri"/>
          <w:highlight w:val="green"/>
        </w:rPr>
        <w:t xml:space="preserve"> - </w:t>
      </w:r>
      <w:r w:rsidR="00623490">
        <w:rPr>
          <w:rFonts w:ascii="Calibri" w:hAnsi="Calibri" w:cs="Calibri"/>
          <w:highlight w:val="green"/>
        </w:rPr>
        <w:t>38</w:t>
      </w:r>
      <w:r w:rsidRPr="00926A01">
        <w:rPr>
          <w:rFonts w:ascii="Calibri" w:hAnsi="Calibri" w:cs="Calibri"/>
          <w:highlight w:val="green"/>
        </w:rPr>
        <w:t xml:space="preserve"> </w:t>
      </w:r>
      <w:r w:rsidRPr="00926A01">
        <w:rPr>
          <w:rFonts w:ascii="Calibri" w:hAnsi="Calibri" w:cs="Calibri"/>
        </w:rPr>
        <w:tab/>
      </w:r>
      <w:r w:rsidRPr="00926A01">
        <w:rPr>
          <w:rFonts w:ascii="Calibri" w:hAnsi="Calibri" w:cs="Calibri"/>
        </w:rPr>
        <w:tab/>
      </w:r>
      <w:proofErr w:type="spellStart"/>
      <w:r w:rsidRPr="00926A01">
        <w:rPr>
          <w:rFonts w:ascii="Calibri" w:hAnsi="Calibri" w:cs="Calibri"/>
        </w:rPr>
        <w:t>Diterim</w:t>
      </w:r>
      <w:r w:rsidR="0080057C" w:rsidRPr="00926A01">
        <w:rPr>
          <w:rFonts w:ascii="Calibri" w:hAnsi="Calibri" w:cs="Calibri"/>
        </w:rPr>
        <w:t>a</w:t>
      </w:r>
      <w:proofErr w:type="spellEnd"/>
      <w:r w:rsidR="0080057C" w:rsidRPr="00926A01">
        <w:rPr>
          <w:rFonts w:ascii="Calibri" w:hAnsi="Calibri" w:cs="Calibri"/>
        </w:rPr>
        <w:t xml:space="preserve"> </w:t>
      </w:r>
      <w:r w:rsidR="00623490">
        <w:rPr>
          <w:rFonts w:ascii="Calibri" w:hAnsi="Calibri" w:cs="Calibri"/>
        </w:rPr>
        <w:t>13</w:t>
      </w:r>
      <w:r w:rsidR="0080057C" w:rsidRPr="00926A01">
        <w:rPr>
          <w:rFonts w:ascii="Calibri" w:hAnsi="Calibri" w:cs="Calibri"/>
        </w:rPr>
        <w:t>/0</w:t>
      </w:r>
      <w:r w:rsidR="00623490">
        <w:rPr>
          <w:rFonts w:ascii="Calibri" w:hAnsi="Calibri" w:cs="Calibri"/>
        </w:rPr>
        <w:t>5</w:t>
      </w:r>
      <w:r w:rsidR="0080057C" w:rsidRPr="00926A01">
        <w:rPr>
          <w:rFonts w:ascii="Calibri" w:hAnsi="Calibri" w:cs="Calibri"/>
        </w:rPr>
        <w:t>/202</w:t>
      </w:r>
      <w:r w:rsidR="00501311">
        <w:rPr>
          <w:rFonts w:ascii="Calibri" w:hAnsi="Calibri" w:cs="Calibri"/>
        </w:rPr>
        <w:t>1</w:t>
      </w:r>
      <w:r w:rsidRPr="00926A01">
        <w:rPr>
          <w:rFonts w:ascii="Calibri" w:hAnsi="Calibri" w:cs="Calibri"/>
        </w:rPr>
        <w:tab/>
      </w:r>
      <w:r w:rsidRPr="00926A01">
        <w:rPr>
          <w:rFonts w:ascii="Calibri" w:hAnsi="Calibri" w:cs="Calibri"/>
        </w:rPr>
        <w:tab/>
      </w:r>
      <w:proofErr w:type="spellStart"/>
      <w:r w:rsidRPr="00926A01">
        <w:rPr>
          <w:rFonts w:ascii="Calibri" w:hAnsi="Calibri" w:cs="Calibri"/>
        </w:rPr>
        <w:t>Disetujui</w:t>
      </w:r>
      <w:proofErr w:type="spellEnd"/>
      <w:r w:rsidR="00501311">
        <w:rPr>
          <w:rFonts w:ascii="Calibri" w:hAnsi="Calibri" w:cs="Calibri"/>
        </w:rPr>
        <w:t xml:space="preserve"> </w:t>
      </w:r>
      <w:r w:rsidR="00623490">
        <w:rPr>
          <w:rFonts w:ascii="Calibri" w:hAnsi="Calibri" w:cs="Calibri"/>
        </w:rPr>
        <w:t>25</w:t>
      </w:r>
      <w:r w:rsidR="0080057C" w:rsidRPr="00926A01">
        <w:rPr>
          <w:rFonts w:ascii="Calibri" w:hAnsi="Calibri" w:cs="Calibri"/>
        </w:rPr>
        <w:t>/</w:t>
      </w:r>
      <w:r w:rsidR="00501311">
        <w:rPr>
          <w:rFonts w:ascii="Calibri" w:hAnsi="Calibri" w:cs="Calibri"/>
        </w:rPr>
        <w:t>0</w:t>
      </w:r>
      <w:r w:rsidR="004161FB">
        <w:rPr>
          <w:rFonts w:ascii="Calibri" w:hAnsi="Calibri" w:cs="Calibri"/>
        </w:rPr>
        <w:t>8</w:t>
      </w:r>
      <w:r w:rsidR="00501311">
        <w:rPr>
          <w:rFonts w:ascii="Calibri" w:hAnsi="Calibri" w:cs="Calibri"/>
        </w:rPr>
        <w:t>/2021</w:t>
      </w:r>
    </w:p>
    <w:p w14:paraId="72030980" w14:textId="799054E7" w:rsidR="00451E85" w:rsidRPr="00926A01" w:rsidRDefault="00451E85">
      <w:pPr>
        <w:rPr>
          <w:rFonts w:ascii="Calibri" w:hAnsi="Calibri" w:cs="Calibri"/>
        </w:rPr>
      </w:pPr>
    </w:p>
    <w:p w14:paraId="3DAE250C" w14:textId="09D38A02" w:rsidR="00E11541" w:rsidRPr="0063026C" w:rsidRDefault="0063026C" w:rsidP="0063026C">
      <w:pPr>
        <w:jc w:val="both"/>
        <w:rPr>
          <w:rFonts w:cs="Times New Roman"/>
          <w:b/>
          <w:bCs/>
          <w:sz w:val="30"/>
          <w:szCs w:val="30"/>
          <w:lang w:bidi="en-US"/>
        </w:rPr>
      </w:pPr>
      <w:r w:rsidRPr="0063026C">
        <w:rPr>
          <w:rFonts w:cs="Times New Roman"/>
          <w:b/>
          <w:bCs/>
          <w:sz w:val="30"/>
          <w:szCs w:val="30"/>
          <w:lang w:bidi="en-US"/>
        </w:rPr>
        <w:t xml:space="preserve">Pembangunan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Sumber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Daya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Manusia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Melalui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Budaya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proofErr w:type="gramStart"/>
      <w:r w:rsidRPr="0063026C">
        <w:rPr>
          <w:rFonts w:cs="Times New Roman"/>
          <w:b/>
          <w:bCs/>
          <w:i/>
          <w:sz w:val="30"/>
          <w:szCs w:val="30"/>
          <w:lang w:bidi="en-US"/>
        </w:rPr>
        <w:t>Selawenan</w:t>
      </w:r>
      <w:proofErr w:type="spellEnd"/>
      <w:r w:rsidRPr="0063026C">
        <w:rPr>
          <w:rFonts w:cs="Times New Roman"/>
          <w:b/>
          <w:bCs/>
          <w:i/>
          <w:sz w:val="30"/>
          <w:szCs w:val="30"/>
          <w:lang w:bidi="en-US"/>
        </w:rPr>
        <w:t xml:space="preserve">  </w:t>
      </w:r>
      <w:r w:rsidRPr="0063026C">
        <w:rPr>
          <w:rFonts w:cs="Times New Roman"/>
          <w:b/>
          <w:bCs/>
          <w:sz w:val="30"/>
          <w:szCs w:val="30"/>
          <w:lang w:bidi="en-US"/>
        </w:rPr>
        <w:t>(</w:t>
      </w:r>
      <w:proofErr w:type="spellStart"/>
      <w:proofErr w:type="gramEnd"/>
      <w:r w:rsidRPr="0063026C">
        <w:rPr>
          <w:rFonts w:cs="Times New Roman"/>
          <w:b/>
          <w:bCs/>
          <w:sz w:val="30"/>
          <w:szCs w:val="30"/>
          <w:lang w:bidi="en-US"/>
        </w:rPr>
        <w:t>Studi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di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Desa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Plunturan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Kabupaten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 xml:space="preserve"> </w:t>
      </w:r>
      <w:proofErr w:type="spellStart"/>
      <w:r w:rsidRPr="0063026C">
        <w:rPr>
          <w:rFonts w:cs="Times New Roman"/>
          <w:b/>
          <w:bCs/>
          <w:sz w:val="30"/>
          <w:szCs w:val="30"/>
          <w:lang w:bidi="en-US"/>
        </w:rPr>
        <w:t>Ponorogo</w:t>
      </w:r>
      <w:proofErr w:type="spellEnd"/>
      <w:r w:rsidRPr="0063026C">
        <w:rPr>
          <w:rFonts w:cs="Times New Roman"/>
          <w:b/>
          <w:bCs/>
          <w:sz w:val="30"/>
          <w:szCs w:val="30"/>
          <w:lang w:bidi="en-US"/>
        </w:rPr>
        <w:t>)</w:t>
      </w:r>
    </w:p>
    <w:p w14:paraId="3947F9B9" w14:textId="77777777" w:rsidR="0063026C" w:rsidRDefault="0063026C" w:rsidP="007C2EF7">
      <w:pPr>
        <w:jc w:val="both"/>
        <w:rPr>
          <w:rFonts w:ascii="Calibri" w:hAnsi="Calibri" w:cs="Calibri"/>
        </w:rPr>
      </w:pPr>
    </w:p>
    <w:p w14:paraId="33C58597" w14:textId="3363C679" w:rsidR="007C2EF7" w:rsidRPr="007C2EF7" w:rsidRDefault="0063026C" w:rsidP="007C2EF7">
      <w:pPr>
        <w:jc w:val="both"/>
        <w:rPr>
          <w:rFonts w:ascii="Calibri" w:hAnsi="Calibri" w:cs="Calibri"/>
          <w:vertAlign w:val="superscript"/>
          <w:lang w:val="id-ID"/>
        </w:rPr>
      </w:pPr>
      <w:r>
        <w:rPr>
          <w:rFonts w:ascii="Calibri" w:hAnsi="Calibri" w:cs="Calibri"/>
        </w:rPr>
        <w:t>Kenia Ariwindyasari</w:t>
      </w:r>
      <w:r w:rsidR="00962C37" w:rsidRPr="007C2EF7">
        <w:rPr>
          <w:rFonts w:ascii="Calibri" w:hAnsi="Calibri" w:cs="Calibri"/>
          <w:vertAlign w:val="superscript"/>
        </w:rPr>
        <w:t>1)</w:t>
      </w:r>
      <w:r w:rsidR="00962C37">
        <w:rPr>
          <w:rFonts w:ascii="Calibri" w:hAnsi="Calibri" w:cs="Calibri"/>
          <w:vertAlign w:val="superscript"/>
        </w:rPr>
        <w:t xml:space="preserve"> </w:t>
      </w:r>
    </w:p>
    <w:p w14:paraId="5E632796" w14:textId="1CF27CA3" w:rsidR="008D77DF" w:rsidRPr="00926A01" w:rsidRDefault="008D77DF" w:rsidP="008D77DF">
      <w:pPr>
        <w:jc w:val="both"/>
        <w:rPr>
          <w:rFonts w:ascii="Calibri" w:hAnsi="Calibri" w:cs="Calibri"/>
        </w:rPr>
      </w:pPr>
    </w:p>
    <w:p w14:paraId="43C88B42" w14:textId="1728E31B" w:rsidR="00962C37" w:rsidRPr="006477D3" w:rsidRDefault="0063026C" w:rsidP="006477D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0"/>
          <w:szCs w:val="20"/>
        </w:rPr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Hukum Universitas Negeri Surabaya, </w:t>
      </w:r>
      <w:proofErr w:type="spellStart"/>
      <w:r>
        <w:t>Jawa</w:t>
      </w:r>
      <w:proofErr w:type="spellEnd"/>
      <w:r>
        <w:t xml:space="preserve"> Timur</w:t>
      </w:r>
      <w:r w:rsidR="00962C37" w:rsidRPr="00C45C98">
        <w:rPr>
          <w:rFonts w:ascii="Calibri" w:hAnsi="Calibri" w:cs="Calibri"/>
        </w:rPr>
        <w:t xml:space="preserve">; </w:t>
      </w:r>
      <w:proofErr w:type="gramStart"/>
      <w:r w:rsidR="00962C37" w:rsidRPr="00C45C98">
        <w:rPr>
          <w:rFonts w:ascii="Calibri" w:hAnsi="Calibri" w:cs="Calibri"/>
        </w:rPr>
        <w:t>e-mail :</w:t>
      </w:r>
      <w:proofErr w:type="gramEnd"/>
      <w:r w:rsidR="00962C37" w:rsidRPr="00C45C98">
        <w:rPr>
          <w:rFonts w:ascii="Calibri" w:hAnsi="Calibri" w:cs="Calibri"/>
        </w:rPr>
        <w:t xml:space="preserve"> </w:t>
      </w:r>
      <w:r>
        <w:rPr>
          <w:color w:val="0563C1"/>
          <w:u w:val="single" w:color="0563C1"/>
        </w:rPr>
        <w:t>kenia.18053@mhs.unesa.ac.id</w:t>
      </w:r>
    </w:p>
    <w:p w14:paraId="2ECF7237" w14:textId="603FDE14" w:rsidR="00A56DC8" w:rsidRPr="00926A01" w:rsidRDefault="005005AB" w:rsidP="008D77D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ABSTRACT</w:t>
      </w:r>
    </w:p>
    <w:p w14:paraId="5723386B" w14:textId="7D3856CE" w:rsidR="00A56DC8" w:rsidRPr="00926A01" w:rsidRDefault="00A56DC8" w:rsidP="008D77DF">
      <w:pPr>
        <w:jc w:val="both"/>
        <w:rPr>
          <w:rFonts w:ascii="Calibri" w:hAnsi="Calibri" w:cs="Calibri"/>
          <w:sz w:val="20"/>
          <w:szCs w:val="20"/>
        </w:rPr>
      </w:pPr>
    </w:p>
    <w:p w14:paraId="3781BC5D" w14:textId="69B7DF76" w:rsidR="00602462" w:rsidRDefault="00093DA6" w:rsidP="007C2EF7">
      <w:pPr>
        <w:jc w:val="both"/>
        <w:rPr>
          <w:rFonts w:ascii="Arial" w:eastAsia="Times New Roman" w:hAnsi="Arial" w:cs="Arial"/>
          <w:bCs/>
          <w:iCs/>
          <w:sz w:val="20"/>
          <w:szCs w:val="20"/>
          <w:lang w:val="en"/>
        </w:rPr>
      </w:pPr>
      <w:r>
        <w:t xml:space="preserve">Pembangunan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strategi event </w:t>
      </w:r>
      <w:proofErr w:type="spellStart"/>
      <w:r>
        <w:t>kebudayaan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, event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</w:t>
      </w:r>
      <w:r>
        <w:rPr>
          <w:i/>
        </w:rPr>
        <w:t>“</w:t>
      </w:r>
      <w:proofErr w:type="spellStart"/>
      <w:r>
        <w:rPr>
          <w:i/>
        </w:rPr>
        <w:t>selawenan</w:t>
      </w:r>
      <w:proofErr w:type="spellEnd"/>
      <w:r>
        <w:rPr>
          <w:i/>
        </w:rPr>
        <w:t>”.</w:t>
      </w:r>
      <w:r>
        <w:t xml:space="preserve"> 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strategi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fenomenologi</w:t>
      </w:r>
      <w:proofErr w:type="spellEnd"/>
      <w:r>
        <w:t xml:space="preserve"> Alfred Schutz.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ibu-ibu</w:t>
      </w:r>
      <w:proofErr w:type="spellEnd"/>
      <w:r>
        <w:t xml:space="preserve"> </w:t>
      </w:r>
      <w:proofErr w:type="spellStart"/>
      <w:r>
        <w:t>pkk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 </w:t>
      </w:r>
      <w:proofErr w:type="spellStart"/>
      <w:r>
        <w:t>ibu-ibu</w:t>
      </w:r>
      <w:proofErr w:type="spellEnd"/>
      <w:r>
        <w:t xml:space="preserve"> </w:t>
      </w:r>
      <w:proofErr w:type="spellStart"/>
      <w:r>
        <w:t>pkk</w:t>
      </w:r>
      <w:proofErr w:type="spellEnd"/>
      <w:r>
        <w:t xml:space="preserve"> dan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dukuh</w:t>
      </w:r>
      <w:proofErr w:type="spellEnd"/>
      <w:r>
        <w:t xml:space="preserve"> 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masing-masing dan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masingmasing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strategi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forum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>.</w:t>
      </w:r>
    </w:p>
    <w:p w14:paraId="611C60DF" w14:textId="77777777" w:rsidR="006477D3" w:rsidRPr="00974374" w:rsidRDefault="006477D3" w:rsidP="007C2EF7">
      <w:pPr>
        <w:jc w:val="both"/>
        <w:rPr>
          <w:rFonts w:ascii="Arial" w:eastAsia="Calibri" w:hAnsi="Arial" w:cs="Arial"/>
          <w:sz w:val="20"/>
          <w:szCs w:val="20"/>
        </w:rPr>
      </w:pPr>
    </w:p>
    <w:p w14:paraId="7A1EA1E8" w14:textId="212B3F1F" w:rsidR="00602462" w:rsidRPr="00093DA6" w:rsidRDefault="007C2EF7" w:rsidP="00093DA6">
      <w:pPr>
        <w:spacing w:after="311" w:line="259" w:lineRule="auto"/>
        <w:ind w:left="-5"/>
      </w:pPr>
      <w:proofErr w:type="gramStart"/>
      <w:r w:rsidRPr="00974374">
        <w:rPr>
          <w:rFonts w:ascii="Arial" w:eastAsia="Calibri" w:hAnsi="Arial" w:cs="Arial"/>
          <w:sz w:val="20"/>
          <w:szCs w:val="20"/>
        </w:rPr>
        <w:t>Keywords :</w:t>
      </w:r>
      <w:proofErr w:type="gramEnd"/>
      <w:r w:rsidRPr="0097437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093DA6">
        <w:rPr>
          <w:b/>
        </w:rPr>
        <w:t>kebudayaan</w:t>
      </w:r>
      <w:proofErr w:type="spellEnd"/>
      <w:r w:rsidR="00093DA6">
        <w:rPr>
          <w:b/>
        </w:rPr>
        <w:t xml:space="preserve">, </w:t>
      </w:r>
      <w:proofErr w:type="spellStart"/>
      <w:r w:rsidR="00093DA6">
        <w:rPr>
          <w:b/>
          <w:i/>
        </w:rPr>
        <w:t>selawenan</w:t>
      </w:r>
      <w:proofErr w:type="spellEnd"/>
      <w:r w:rsidR="00093DA6">
        <w:rPr>
          <w:b/>
          <w:i/>
        </w:rPr>
        <w:t>,</w:t>
      </w:r>
      <w:r w:rsidR="00093DA6">
        <w:rPr>
          <w:b/>
        </w:rPr>
        <w:t xml:space="preserve"> </w:t>
      </w:r>
      <w:proofErr w:type="spellStart"/>
      <w:r w:rsidR="00093DA6">
        <w:rPr>
          <w:b/>
        </w:rPr>
        <w:t>pembangunan</w:t>
      </w:r>
      <w:proofErr w:type="spellEnd"/>
      <w:r w:rsidR="00093DA6">
        <w:rPr>
          <w:b/>
        </w:rPr>
        <w:t xml:space="preserve"> </w:t>
      </w:r>
    </w:p>
    <w:p w14:paraId="0D2A1E8B" w14:textId="3FD8C587" w:rsidR="00586D96" w:rsidRPr="00926A01" w:rsidRDefault="00753991" w:rsidP="00753991">
      <w:pPr>
        <w:pStyle w:val="NoSpacing"/>
        <w:rPr>
          <w:rFonts w:ascii="Calibri" w:hAnsi="Calibri" w:cs="Calibri"/>
          <w:b/>
          <w:sz w:val="24"/>
          <w:szCs w:val="24"/>
        </w:rPr>
      </w:pPr>
      <w:r w:rsidRPr="00926A01">
        <w:rPr>
          <w:rFonts w:ascii="Calibri" w:hAnsi="Calibri" w:cs="Calibri"/>
          <w:b/>
          <w:sz w:val="24"/>
          <w:szCs w:val="24"/>
        </w:rPr>
        <w:t>PENDAHULUAN</w:t>
      </w:r>
    </w:p>
    <w:p w14:paraId="3DAC7D2E" w14:textId="77777777" w:rsidR="00093DA6" w:rsidRDefault="00602462" w:rsidP="00623490">
      <w:pPr>
        <w:ind w:left="-15" w:firstLine="720"/>
        <w:jc w:val="both"/>
      </w:pPr>
      <w:r>
        <w:rPr>
          <w:rFonts w:ascii="Times New Roman" w:eastAsia="Times New Roman" w:hAnsi="Times New Roman" w:cs="Times New Roman"/>
          <w:lang w:val="id-ID"/>
        </w:rPr>
        <w:tab/>
      </w:r>
      <w:r w:rsidR="00093DA6">
        <w:t xml:space="preserve">Pembangunan </w:t>
      </w:r>
      <w:proofErr w:type="spellStart"/>
      <w:r w:rsidR="00093DA6">
        <w:t>selalu</w:t>
      </w:r>
      <w:proofErr w:type="spellEnd"/>
      <w:r w:rsidR="00093DA6">
        <w:t xml:space="preserve"> </w:t>
      </w:r>
      <w:proofErr w:type="spellStart"/>
      <w:r w:rsidR="00093DA6">
        <w:t>dikaitkan</w:t>
      </w:r>
      <w:proofErr w:type="spellEnd"/>
      <w:r w:rsidR="00093DA6">
        <w:t xml:space="preserve"> </w:t>
      </w:r>
      <w:proofErr w:type="spellStart"/>
      <w:r w:rsidR="00093DA6">
        <w:t>dengan</w:t>
      </w:r>
      <w:proofErr w:type="spellEnd"/>
      <w:r w:rsidR="00093DA6">
        <w:t xml:space="preserve"> </w:t>
      </w:r>
      <w:proofErr w:type="spellStart"/>
      <w:r w:rsidR="00093DA6">
        <w:t>adanya</w:t>
      </w:r>
      <w:proofErr w:type="spellEnd"/>
      <w:r w:rsidR="00093DA6">
        <w:t xml:space="preserve"> </w:t>
      </w:r>
      <w:proofErr w:type="spellStart"/>
      <w:r w:rsidR="00093DA6">
        <w:t>perubahan</w:t>
      </w:r>
      <w:proofErr w:type="spellEnd"/>
      <w:r w:rsidR="00093DA6">
        <w:t xml:space="preserve"> di </w:t>
      </w:r>
      <w:proofErr w:type="spellStart"/>
      <w:r w:rsidR="00093DA6">
        <w:t>kalangan</w:t>
      </w:r>
      <w:proofErr w:type="spellEnd"/>
      <w:r w:rsidR="00093DA6">
        <w:t xml:space="preserve"> </w:t>
      </w:r>
      <w:proofErr w:type="spellStart"/>
      <w:r w:rsidR="00093DA6">
        <w:t>masyarakat</w:t>
      </w:r>
      <w:proofErr w:type="spellEnd"/>
      <w:r w:rsidR="00093DA6">
        <w:t xml:space="preserve">. </w:t>
      </w:r>
      <w:proofErr w:type="spellStart"/>
      <w:r w:rsidR="00093DA6">
        <w:t>Dalam</w:t>
      </w:r>
      <w:proofErr w:type="spellEnd"/>
      <w:r w:rsidR="00093DA6">
        <w:t xml:space="preserve"> </w:t>
      </w:r>
      <w:proofErr w:type="spellStart"/>
      <w:r w:rsidR="00093DA6">
        <w:t>perubahan</w:t>
      </w:r>
      <w:proofErr w:type="spellEnd"/>
      <w:r w:rsidR="00093DA6">
        <w:t xml:space="preserve"> di </w:t>
      </w:r>
      <w:proofErr w:type="spellStart"/>
      <w:r w:rsidR="00093DA6">
        <w:t>kalangan</w:t>
      </w:r>
      <w:proofErr w:type="spellEnd"/>
      <w:r w:rsidR="00093DA6">
        <w:t xml:space="preserve"> </w:t>
      </w:r>
      <w:proofErr w:type="spellStart"/>
      <w:r w:rsidR="00093DA6">
        <w:t>masyarakat</w:t>
      </w:r>
      <w:proofErr w:type="spellEnd"/>
      <w:r w:rsidR="00093DA6">
        <w:t xml:space="preserve"> </w:t>
      </w:r>
      <w:proofErr w:type="spellStart"/>
      <w:r w:rsidR="00093DA6">
        <w:t>tersebut</w:t>
      </w:r>
      <w:proofErr w:type="spellEnd"/>
      <w:r w:rsidR="00093DA6">
        <w:t xml:space="preserve"> </w:t>
      </w:r>
      <w:proofErr w:type="spellStart"/>
      <w:r w:rsidR="00093DA6">
        <w:t>terdiri</w:t>
      </w:r>
      <w:proofErr w:type="spellEnd"/>
      <w:r w:rsidR="00093DA6">
        <w:t xml:space="preserve"> </w:t>
      </w:r>
      <w:proofErr w:type="spellStart"/>
      <w:r w:rsidR="00093DA6">
        <w:t>dari</w:t>
      </w:r>
      <w:proofErr w:type="spellEnd"/>
      <w:r w:rsidR="00093DA6">
        <w:t xml:space="preserve"> kata </w:t>
      </w:r>
      <w:proofErr w:type="spellStart"/>
      <w:r w:rsidR="00093DA6">
        <w:t>berubah</w:t>
      </w:r>
      <w:proofErr w:type="spellEnd"/>
      <w:r w:rsidR="00093DA6">
        <w:t xml:space="preserve"> yang </w:t>
      </w:r>
      <w:proofErr w:type="spellStart"/>
      <w:r w:rsidR="00093DA6">
        <w:t>berbeda</w:t>
      </w:r>
      <w:proofErr w:type="spellEnd"/>
      <w:r w:rsidR="00093DA6">
        <w:t xml:space="preserve"> dan </w:t>
      </w:r>
      <w:proofErr w:type="spellStart"/>
      <w:r w:rsidR="00093DA6">
        <w:t>dengan</w:t>
      </w:r>
      <w:proofErr w:type="spellEnd"/>
      <w:r w:rsidR="00093DA6">
        <w:t xml:space="preserve"> </w:t>
      </w:r>
      <w:proofErr w:type="spellStart"/>
      <w:r w:rsidR="00093DA6">
        <w:t>pergeseran</w:t>
      </w:r>
      <w:proofErr w:type="spellEnd"/>
      <w:r w:rsidR="00093DA6">
        <w:t xml:space="preserve">. </w:t>
      </w:r>
      <w:proofErr w:type="spellStart"/>
      <w:r w:rsidR="00093DA6">
        <w:t>Adanya</w:t>
      </w:r>
      <w:proofErr w:type="spellEnd"/>
      <w:r w:rsidR="00093DA6">
        <w:t xml:space="preserve"> kata </w:t>
      </w:r>
      <w:proofErr w:type="spellStart"/>
      <w:r w:rsidR="00093DA6">
        <w:t>bergeser</w:t>
      </w:r>
      <w:proofErr w:type="spellEnd"/>
      <w:r w:rsidR="00093DA6">
        <w:t xml:space="preserve"> pada </w:t>
      </w:r>
      <w:proofErr w:type="spellStart"/>
      <w:r w:rsidR="00093DA6">
        <w:t>hal</w:t>
      </w:r>
      <w:proofErr w:type="spellEnd"/>
      <w:r w:rsidR="00093DA6">
        <w:t xml:space="preserve"> </w:t>
      </w:r>
      <w:proofErr w:type="spellStart"/>
      <w:r w:rsidR="00093DA6">
        <w:t>ini</w:t>
      </w:r>
      <w:proofErr w:type="spellEnd"/>
      <w:r w:rsidR="00093DA6">
        <w:t xml:space="preserve"> </w:t>
      </w:r>
      <w:proofErr w:type="spellStart"/>
      <w:r w:rsidR="00093DA6">
        <w:t>ialah</w:t>
      </w:r>
      <w:proofErr w:type="spellEnd"/>
      <w:r w:rsidR="00093DA6">
        <w:t xml:space="preserve"> di </w:t>
      </w:r>
      <w:proofErr w:type="spellStart"/>
      <w:r w:rsidR="00093DA6">
        <w:t>dalam</w:t>
      </w:r>
      <w:proofErr w:type="spellEnd"/>
      <w:r w:rsidR="00093DA6">
        <w:t xml:space="preserve"> </w:t>
      </w:r>
      <w:proofErr w:type="spellStart"/>
      <w:r w:rsidR="00093DA6">
        <w:t>kehidupan</w:t>
      </w:r>
      <w:proofErr w:type="spellEnd"/>
      <w:r w:rsidR="00093DA6">
        <w:t xml:space="preserve"> </w:t>
      </w:r>
      <w:proofErr w:type="spellStart"/>
      <w:r w:rsidR="00093DA6">
        <w:t>masyarakat</w:t>
      </w:r>
      <w:proofErr w:type="spellEnd"/>
      <w:r w:rsidR="00093DA6">
        <w:t xml:space="preserve"> </w:t>
      </w:r>
      <w:proofErr w:type="spellStart"/>
      <w:r w:rsidR="00093DA6">
        <w:t>terdapat</w:t>
      </w:r>
      <w:proofErr w:type="spellEnd"/>
      <w:r w:rsidR="00093DA6">
        <w:t xml:space="preserve"> </w:t>
      </w:r>
      <w:proofErr w:type="spellStart"/>
      <w:r w:rsidR="00093DA6">
        <w:t>kondisi</w:t>
      </w:r>
      <w:proofErr w:type="spellEnd"/>
      <w:r w:rsidR="00093DA6">
        <w:t xml:space="preserve"> yang </w:t>
      </w:r>
      <w:proofErr w:type="spellStart"/>
      <w:r w:rsidR="00093DA6">
        <w:t>secara</w:t>
      </w:r>
      <w:proofErr w:type="spellEnd"/>
      <w:r w:rsidR="00093DA6">
        <w:t xml:space="preserve"> </w:t>
      </w:r>
      <w:proofErr w:type="spellStart"/>
      <w:r w:rsidR="00093DA6">
        <w:t>perlahan</w:t>
      </w:r>
      <w:proofErr w:type="spellEnd"/>
      <w:r w:rsidR="00093DA6">
        <w:t xml:space="preserve"> </w:t>
      </w:r>
      <w:proofErr w:type="spellStart"/>
      <w:r w:rsidR="00093DA6">
        <w:t>akan</w:t>
      </w:r>
      <w:proofErr w:type="spellEnd"/>
      <w:r w:rsidR="00093DA6">
        <w:t xml:space="preserve"> </w:t>
      </w:r>
      <w:proofErr w:type="spellStart"/>
      <w:r w:rsidR="00093DA6">
        <w:t>berkurang</w:t>
      </w:r>
      <w:proofErr w:type="spellEnd"/>
      <w:r w:rsidR="00093DA6">
        <w:t xml:space="preserve"> </w:t>
      </w:r>
      <w:proofErr w:type="spellStart"/>
      <w:r w:rsidR="00093DA6">
        <w:t>atau</w:t>
      </w:r>
      <w:proofErr w:type="spellEnd"/>
      <w:r w:rsidR="00093DA6">
        <w:t xml:space="preserve"> </w:t>
      </w:r>
      <w:proofErr w:type="spellStart"/>
      <w:r w:rsidR="00093DA6">
        <w:t>bahkan</w:t>
      </w:r>
      <w:proofErr w:type="spellEnd"/>
      <w:r w:rsidR="00093DA6">
        <w:t xml:space="preserve"> </w:t>
      </w:r>
      <w:proofErr w:type="spellStart"/>
      <w:r w:rsidR="00093DA6">
        <w:t>bertambah</w:t>
      </w:r>
      <w:proofErr w:type="spellEnd"/>
      <w:r w:rsidR="00093DA6">
        <w:t xml:space="preserve">, </w:t>
      </w:r>
      <w:proofErr w:type="spellStart"/>
      <w:r w:rsidR="00093DA6">
        <w:t>sedangkan</w:t>
      </w:r>
      <w:proofErr w:type="spellEnd"/>
      <w:r w:rsidR="00093DA6">
        <w:t xml:space="preserve"> </w:t>
      </w:r>
      <w:proofErr w:type="spellStart"/>
      <w:r w:rsidR="00093DA6">
        <w:t>untuk</w:t>
      </w:r>
      <w:proofErr w:type="spellEnd"/>
      <w:r w:rsidR="00093DA6">
        <w:t xml:space="preserve"> kata </w:t>
      </w:r>
      <w:proofErr w:type="spellStart"/>
      <w:r w:rsidR="00093DA6">
        <w:t>berubah</w:t>
      </w:r>
      <w:proofErr w:type="spellEnd"/>
      <w:r w:rsidR="00093DA6">
        <w:t xml:space="preserve"> </w:t>
      </w:r>
      <w:proofErr w:type="spellStart"/>
      <w:r w:rsidR="00093DA6">
        <w:t>ialah</w:t>
      </w:r>
      <w:proofErr w:type="spellEnd"/>
      <w:r w:rsidR="00093DA6">
        <w:t xml:space="preserve"> </w:t>
      </w:r>
      <w:proofErr w:type="spellStart"/>
      <w:r w:rsidR="00093DA6">
        <w:t>bahwa</w:t>
      </w:r>
      <w:proofErr w:type="spellEnd"/>
      <w:r w:rsidR="00093DA6">
        <w:t xml:space="preserve"> di </w:t>
      </w:r>
      <w:proofErr w:type="spellStart"/>
      <w:r w:rsidR="00093DA6">
        <w:t>masyarakat</w:t>
      </w:r>
      <w:proofErr w:type="spellEnd"/>
      <w:r w:rsidR="00093DA6">
        <w:t xml:space="preserve"> </w:t>
      </w:r>
      <w:proofErr w:type="spellStart"/>
      <w:r w:rsidR="00093DA6">
        <w:t>terdapat</w:t>
      </w:r>
      <w:proofErr w:type="spellEnd"/>
      <w:r w:rsidR="00093DA6">
        <w:t xml:space="preserve"> </w:t>
      </w:r>
      <w:proofErr w:type="spellStart"/>
      <w:r w:rsidR="00093DA6">
        <w:t>kondisi</w:t>
      </w:r>
      <w:proofErr w:type="spellEnd"/>
      <w:r w:rsidR="00093DA6">
        <w:t xml:space="preserve"> yang </w:t>
      </w:r>
      <w:proofErr w:type="spellStart"/>
      <w:r w:rsidR="00093DA6">
        <w:t>tidak</w:t>
      </w:r>
      <w:proofErr w:type="spellEnd"/>
      <w:r w:rsidR="00093DA6">
        <w:t xml:space="preserve"> </w:t>
      </w:r>
      <w:proofErr w:type="spellStart"/>
      <w:r w:rsidR="00093DA6">
        <w:t>sama</w:t>
      </w:r>
      <w:proofErr w:type="spellEnd"/>
      <w:r w:rsidR="00093DA6">
        <w:t xml:space="preserve"> </w:t>
      </w:r>
      <w:proofErr w:type="spellStart"/>
      <w:r w:rsidR="00093DA6">
        <w:t>dari</w:t>
      </w:r>
      <w:proofErr w:type="spellEnd"/>
      <w:r w:rsidR="00093DA6">
        <w:t xml:space="preserve"> </w:t>
      </w:r>
      <w:proofErr w:type="spellStart"/>
      <w:r w:rsidR="00093DA6">
        <w:t>kondisi</w:t>
      </w:r>
      <w:proofErr w:type="spellEnd"/>
      <w:r w:rsidR="00093DA6">
        <w:t xml:space="preserve"> </w:t>
      </w:r>
      <w:proofErr w:type="spellStart"/>
      <w:r w:rsidR="00093DA6">
        <w:t>sebelumya</w:t>
      </w:r>
      <w:proofErr w:type="spellEnd"/>
      <w:r w:rsidR="00093DA6">
        <w:t xml:space="preserve"> (</w:t>
      </w:r>
      <w:proofErr w:type="spellStart"/>
      <w:r w:rsidR="00093DA6">
        <w:t>Martinus</w:t>
      </w:r>
      <w:proofErr w:type="spellEnd"/>
      <w:r w:rsidR="00093DA6">
        <w:t xml:space="preserve">, </w:t>
      </w:r>
      <w:proofErr w:type="spellStart"/>
      <w:r w:rsidR="00093DA6">
        <w:t>Fx</w:t>
      </w:r>
      <w:proofErr w:type="spellEnd"/>
      <w:r w:rsidR="00093DA6">
        <w:t xml:space="preserve"> Sri. 2015).  </w:t>
      </w:r>
    </w:p>
    <w:p w14:paraId="0F4E00DC" w14:textId="5F5C930C" w:rsidR="006477D3" w:rsidRDefault="00623490" w:rsidP="00093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093DA6">
        <w:t xml:space="preserve">Pembangunan juga </w:t>
      </w:r>
      <w:proofErr w:type="spellStart"/>
      <w:r w:rsidR="00093DA6">
        <w:t>terdapat</w:t>
      </w:r>
      <w:proofErr w:type="spellEnd"/>
      <w:r w:rsidR="00093DA6">
        <w:t xml:space="preserve"> </w:t>
      </w:r>
      <w:proofErr w:type="spellStart"/>
      <w:r w:rsidR="00093DA6">
        <w:t>beberapa</w:t>
      </w:r>
      <w:proofErr w:type="spellEnd"/>
      <w:r w:rsidR="00093DA6">
        <w:t xml:space="preserve"> </w:t>
      </w:r>
      <w:proofErr w:type="spellStart"/>
      <w:r w:rsidR="00093DA6">
        <w:t>macam</w:t>
      </w:r>
      <w:proofErr w:type="spellEnd"/>
      <w:r w:rsidR="00093DA6">
        <w:t xml:space="preserve">, </w:t>
      </w:r>
      <w:proofErr w:type="spellStart"/>
      <w:r w:rsidR="00093DA6">
        <w:t>seperti</w:t>
      </w:r>
      <w:proofErr w:type="spellEnd"/>
      <w:r w:rsidR="00093DA6">
        <w:t xml:space="preserve">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ekonomi</w:t>
      </w:r>
      <w:proofErr w:type="spellEnd"/>
      <w:r w:rsidR="00093DA6">
        <w:t xml:space="preserve">, </w:t>
      </w:r>
      <w:proofErr w:type="spellStart"/>
      <w:r w:rsidR="00093DA6">
        <w:t>pembangunan</w:t>
      </w:r>
      <w:proofErr w:type="spellEnd"/>
      <w:r w:rsidR="00093DA6">
        <w:t xml:space="preserve"> social,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desa</w:t>
      </w:r>
      <w:proofErr w:type="spellEnd"/>
      <w:r w:rsidR="00093DA6">
        <w:t xml:space="preserve"> dan lain </w:t>
      </w:r>
      <w:proofErr w:type="spellStart"/>
      <w:r w:rsidR="00093DA6">
        <w:t>sebagainya</w:t>
      </w:r>
      <w:proofErr w:type="spellEnd"/>
      <w:r w:rsidR="00093DA6">
        <w:t xml:space="preserve">. </w:t>
      </w:r>
      <w:proofErr w:type="spellStart"/>
      <w:r w:rsidR="00093DA6">
        <w:t>Seperti</w:t>
      </w:r>
      <w:proofErr w:type="spellEnd"/>
      <w:r w:rsidR="00093DA6">
        <w:t xml:space="preserve"> </w:t>
      </w:r>
      <w:proofErr w:type="spellStart"/>
      <w:r w:rsidR="00093DA6">
        <w:t>halnya</w:t>
      </w:r>
      <w:proofErr w:type="spellEnd"/>
      <w:r w:rsidR="00093DA6">
        <w:t xml:space="preserve"> </w:t>
      </w:r>
      <w:proofErr w:type="spellStart"/>
      <w:r w:rsidR="00093DA6">
        <w:t>pembangunan</w:t>
      </w:r>
      <w:proofErr w:type="spellEnd"/>
      <w:r w:rsidR="00093DA6">
        <w:t xml:space="preserve"> di </w:t>
      </w:r>
      <w:proofErr w:type="spellStart"/>
      <w:r w:rsidR="00093DA6">
        <w:t>perdesaan</w:t>
      </w:r>
      <w:proofErr w:type="spellEnd"/>
      <w:r w:rsidR="00093DA6">
        <w:t xml:space="preserve"> </w:t>
      </w:r>
      <w:proofErr w:type="spellStart"/>
      <w:r w:rsidR="00093DA6">
        <w:t>sudah</w:t>
      </w:r>
      <w:proofErr w:type="spellEnd"/>
      <w:r w:rsidR="00093DA6">
        <w:t xml:space="preserve"> </w:t>
      </w:r>
      <w:proofErr w:type="spellStart"/>
      <w:r w:rsidR="00093DA6">
        <w:t>diatur</w:t>
      </w:r>
      <w:proofErr w:type="spellEnd"/>
      <w:r w:rsidR="00093DA6">
        <w:t xml:space="preserve"> </w:t>
      </w:r>
      <w:proofErr w:type="spellStart"/>
      <w:r w:rsidR="00093DA6">
        <w:t>sesuai</w:t>
      </w:r>
      <w:proofErr w:type="spellEnd"/>
      <w:r w:rsidR="00093DA6">
        <w:t xml:space="preserve"> </w:t>
      </w:r>
      <w:proofErr w:type="spellStart"/>
      <w:r w:rsidR="00093DA6">
        <w:t>dengan</w:t>
      </w:r>
      <w:proofErr w:type="spellEnd"/>
      <w:r w:rsidR="00093DA6">
        <w:t xml:space="preserve"> </w:t>
      </w:r>
      <w:proofErr w:type="spellStart"/>
      <w:r w:rsidR="00093DA6">
        <w:t>Peraturan</w:t>
      </w:r>
      <w:proofErr w:type="spellEnd"/>
      <w:r w:rsidR="00093DA6">
        <w:t xml:space="preserve"> Menteri </w:t>
      </w:r>
      <w:proofErr w:type="spellStart"/>
      <w:r w:rsidR="00093DA6">
        <w:t>Dalam</w:t>
      </w:r>
      <w:proofErr w:type="spellEnd"/>
      <w:r w:rsidR="00093DA6">
        <w:t xml:space="preserve"> Negeri no 114 </w:t>
      </w:r>
      <w:proofErr w:type="spellStart"/>
      <w:r w:rsidR="00093DA6">
        <w:t>Tahun</w:t>
      </w:r>
      <w:proofErr w:type="spellEnd"/>
      <w:r w:rsidR="00093DA6">
        <w:t xml:space="preserve"> 2014 </w:t>
      </w:r>
      <w:proofErr w:type="spellStart"/>
      <w:r w:rsidR="00093DA6">
        <w:t>mengenai</w:t>
      </w:r>
      <w:proofErr w:type="spellEnd"/>
      <w:r w:rsidR="00093DA6">
        <w:t xml:space="preserve"> </w:t>
      </w:r>
      <w:proofErr w:type="spellStart"/>
      <w:r w:rsidR="00093DA6">
        <w:t>pedoman</w:t>
      </w:r>
      <w:proofErr w:type="spellEnd"/>
      <w:r w:rsidR="00093DA6">
        <w:t xml:space="preserve">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desa</w:t>
      </w:r>
      <w:proofErr w:type="spellEnd"/>
      <w:r w:rsidR="00093DA6">
        <w:t xml:space="preserve"> dan </w:t>
      </w:r>
      <w:proofErr w:type="spellStart"/>
      <w:r w:rsidR="00093DA6">
        <w:t>disebutkan</w:t>
      </w:r>
      <w:proofErr w:type="spellEnd"/>
      <w:r w:rsidR="00093DA6">
        <w:t xml:space="preserve"> </w:t>
      </w:r>
      <w:proofErr w:type="spellStart"/>
      <w:r w:rsidR="00093DA6">
        <w:t>dalam</w:t>
      </w:r>
      <w:proofErr w:type="spellEnd"/>
      <w:r w:rsidR="00093DA6">
        <w:t xml:space="preserve"> </w:t>
      </w:r>
      <w:proofErr w:type="spellStart"/>
      <w:r w:rsidR="00093DA6">
        <w:t>pasal</w:t>
      </w:r>
      <w:proofErr w:type="spellEnd"/>
      <w:r w:rsidR="00093DA6">
        <w:t xml:space="preserve"> 1 </w:t>
      </w:r>
      <w:proofErr w:type="spellStart"/>
      <w:r w:rsidR="00093DA6">
        <w:t>ayat</w:t>
      </w:r>
      <w:proofErr w:type="spellEnd"/>
      <w:r w:rsidR="00093DA6">
        <w:t xml:space="preserve"> 9, </w:t>
      </w:r>
      <w:proofErr w:type="spellStart"/>
      <w:r w:rsidR="00093DA6">
        <w:t>hal</w:t>
      </w:r>
      <w:proofErr w:type="spellEnd"/>
      <w:r w:rsidR="00093DA6">
        <w:t xml:space="preserve"> </w:t>
      </w:r>
      <w:proofErr w:type="spellStart"/>
      <w:r w:rsidR="00093DA6">
        <w:t>tersebut</w:t>
      </w:r>
      <w:proofErr w:type="spellEnd"/>
      <w:r w:rsidR="00093DA6">
        <w:t xml:space="preserve"> </w:t>
      </w:r>
      <w:proofErr w:type="spellStart"/>
      <w:r w:rsidR="00093DA6">
        <w:t>berisi</w:t>
      </w:r>
      <w:proofErr w:type="spellEnd"/>
      <w:r w:rsidR="00093DA6">
        <w:t xml:space="preserve"> </w:t>
      </w:r>
      <w:proofErr w:type="spellStart"/>
      <w:r w:rsidR="00093DA6">
        <w:t>bahwa</w:t>
      </w:r>
      <w:proofErr w:type="spellEnd"/>
      <w:r w:rsidR="00093DA6">
        <w:t xml:space="preserve"> </w:t>
      </w:r>
      <w:proofErr w:type="spellStart"/>
      <w:r w:rsidR="00093DA6">
        <w:t>adanya</w:t>
      </w:r>
      <w:proofErr w:type="spellEnd"/>
      <w:r w:rsidR="00093DA6">
        <w:t xml:space="preserve"> </w:t>
      </w:r>
      <w:proofErr w:type="spellStart"/>
      <w:r w:rsidR="00093DA6">
        <w:t>pembengunan</w:t>
      </w:r>
      <w:proofErr w:type="spellEnd"/>
      <w:r w:rsidR="00093DA6">
        <w:t xml:space="preserve"> </w:t>
      </w:r>
      <w:proofErr w:type="spellStart"/>
      <w:r w:rsidR="00093DA6">
        <w:t>desa</w:t>
      </w:r>
      <w:proofErr w:type="spellEnd"/>
      <w:r w:rsidR="00093DA6">
        <w:t xml:space="preserve"> </w:t>
      </w:r>
      <w:proofErr w:type="spellStart"/>
      <w:r w:rsidR="00093DA6">
        <w:t>tersebut</w:t>
      </w:r>
      <w:proofErr w:type="spellEnd"/>
      <w:r w:rsidR="00093DA6">
        <w:t xml:space="preserve"> </w:t>
      </w:r>
      <w:proofErr w:type="spellStart"/>
      <w:r w:rsidR="00093DA6">
        <w:t>sebagai</w:t>
      </w:r>
      <w:proofErr w:type="spellEnd"/>
      <w:r w:rsidR="00093DA6">
        <w:t xml:space="preserve"> </w:t>
      </w:r>
      <w:proofErr w:type="spellStart"/>
      <w:r w:rsidR="00093DA6">
        <w:t>upaya</w:t>
      </w:r>
      <w:proofErr w:type="spellEnd"/>
      <w:r w:rsidR="00093DA6">
        <w:t xml:space="preserve"> </w:t>
      </w:r>
      <w:proofErr w:type="spellStart"/>
      <w:r w:rsidR="00093DA6">
        <w:t>untuk</w:t>
      </w:r>
      <w:proofErr w:type="spellEnd"/>
      <w:r w:rsidR="00093DA6">
        <w:t xml:space="preserve"> </w:t>
      </w:r>
      <w:proofErr w:type="spellStart"/>
      <w:r w:rsidR="00093DA6">
        <w:t>meningkatkan</w:t>
      </w:r>
      <w:proofErr w:type="spellEnd"/>
      <w:r w:rsidR="00093DA6">
        <w:t xml:space="preserve"> </w:t>
      </w:r>
      <w:proofErr w:type="spellStart"/>
      <w:r w:rsidR="00093DA6">
        <w:t>kualitas</w:t>
      </w:r>
      <w:proofErr w:type="spellEnd"/>
      <w:r w:rsidR="00093DA6">
        <w:t xml:space="preserve"> </w:t>
      </w:r>
      <w:proofErr w:type="spellStart"/>
      <w:r w:rsidR="00093DA6">
        <w:t>hidup</w:t>
      </w:r>
      <w:proofErr w:type="spellEnd"/>
      <w:r w:rsidR="00093DA6">
        <w:t xml:space="preserve"> dan </w:t>
      </w:r>
      <w:proofErr w:type="spellStart"/>
      <w:r w:rsidR="00093DA6">
        <w:t>kehidupan</w:t>
      </w:r>
      <w:proofErr w:type="spellEnd"/>
      <w:r w:rsidR="00093DA6">
        <w:t xml:space="preserve"> </w:t>
      </w:r>
      <w:proofErr w:type="spellStart"/>
      <w:r w:rsidR="00093DA6">
        <w:t>untuk</w:t>
      </w:r>
      <w:proofErr w:type="spellEnd"/>
      <w:r w:rsidR="00093DA6">
        <w:t xml:space="preserve"> </w:t>
      </w:r>
      <w:proofErr w:type="spellStart"/>
      <w:r w:rsidR="00093DA6">
        <w:t>kesejahteraan</w:t>
      </w:r>
      <w:proofErr w:type="spellEnd"/>
      <w:r w:rsidR="00093DA6">
        <w:t xml:space="preserve"> </w:t>
      </w:r>
      <w:proofErr w:type="spellStart"/>
      <w:r w:rsidR="00093DA6">
        <w:t>masyarakat</w:t>
      </w:r>
      <w:proofErr w:type="spellEnd"/>
      <w:r w:rsidR="00093DA6">
        <w:t xml:space="preserve">. (Pangkey.2016). Pembangunan </w:t>
      </w:r>
      <w:proofErr w:type="spellStart"/>
      <w:r w:rsidR="00093DA6">
        <w:t>desa</w:t>
      </w:r>
      <w:proofErr w:type="spellEnd"/>
      <w:r w:rsidR="00093DA6">
        <w:t xml:space="preserve"> </w:t>
      </w:r>
      <w:proofErr w:type="spellStart"/>
      <w:r w:rsidR="00093DA6">
        <w:t>memang</w:t>
      </w:r>
      <w:proofErr w:type="spellEnd"/>
      <w:r w:rsidR="00093DA6">
        <w:t xml:space="preserve"> </w:t>
      </w:r>
      <w:proofErr w:type="spellStart"/>
      <w:r w:rsidR="00093DA6">
        <w:lastRenderedPageBreak/>
        <w:t>seharusnya</w:t>
      </w:r>
      <w:proofErr w:type="spellEnd"/>
      <w:r w:rsidR="00093DA6">
        <w:t xml:space="preserve"> </w:t>
      </w:r>
      <w:proofErr w:type="spellStart"/>
      <w:r w:rsidR="00093DA6">
        <w:t>dilaksanakan</w:t>
      </w:r>
      <w:proofErr w:type="spellEnd"/>
      <w:r w:rsidR="00093DA6">
        <w:t xml:space="preserve"> </w:t>
      </w:r>
      <w:proofErr w:type="spellStart"/>
      <w:r w:rsidR="00093DA6">
        <w:t>supaya</w:t>
      </w:r>
      <w:proofErr w:type="spellEnd"/>
      <w:r w:rsidR="00093DA6">
        <w:t xml:space="preserve"> </w:t>
      </w:r>
      <w:proofErr w:type="spellStart"/>
      <w:r w:rsidR="00093DA6">
        <w:t>tidak</w:t>
      </w:r>
      <w:proofErr w:type="spellEnd"/>
      <w:r w:rsidR="00093DA6">
        <w:t xml:space="preserve"> </w:t>
      </w:r>
      <w:proofErr w:type="spellStart"/>
      <w:r w:rsidR="00093DA6">
        <w:t>terdapat</w:t>
      </w:r>
      <w:proofErr w:type="spellEnd"/>
      <w:r w:rsidR="00093DA6">
        <w:t xml:space="preserve"> </w:t>
      </w:r>
      <w:proofErr w:type="spellStart"/>
      <w:r w:rsidR="00093DA6">
        <w:t>ketimpangan</w:t>
      </w:r>
      <w:proofErr w:type="spellEnd"/>
      <w:r w:rsidR="00093DA6">
        <w:t xml:space="preserve"> </w:t>
      </w:r>
      <w:proofErr w:type="spellStart"/>
      <w:r w:rsidR="00093DA6">
        <w:t>antara</w:t>
      </w:r>
      <w:proofErr w:type="spellEnd"/>
      <w:r w:rsidR="00093DA6">
        <w:t xml:space="preserve"> </w:t>
      </w:r>
      <w:proofErr w:type="spellStart"/>
      <w:r w:rsidR="00093DA6">
        <w:t>masyarakat</w:t>
      </w:r>
      <w:proofErr w:type="spellEnd"/>
      <w:r w:rsidR="00093DA6">
        <w:t xml:space="preserve"> </w:t>
      </w:r>
      <w:proofErr w:type="spellStart"/>
      <w:r w:rsidR="00093DA6">
        <w:t>kota</w:t>
      </w:r>
      <w:proofErr w:type="spellEnd"/>
      <w:r w:rsidR="00093DA6">
        <w:t xml:space="preserve"> dan </w:t>
      </w:r>
      <w:proofErr w:type="spellStart"/>
      <w:r w:rsidR="00093DA6">
        <w:t>masyarakat</w:t>
      </w:r>
      <w:proofErr w:type="spellEnd"/>
      <w:r w:rsidR="00093DA6">
        <w:t xml:space="preserve"> </w:t>
      </w:r>
      <w:proofErr w:type="spellStart"/>
      <w:r w:rsidR="00093DA6">
        <w:t>desa</w:t>
      </w:r>
      <w:proofErr w:type="spellEnd"/>
      <w:r w:rsidR="00093DA6">
        <w:t xml:space="preserve">, </w:t>
      </w:r>
      <w:proofErr w:type="spellStart"/>
      <w:r w:rsidR="00093DA6">
        <w:t>karena</w:t>
      </w:r>
      <w:proofErr w:type="spellEnd"/>
      <w:r w:rsidR="00093DA6">
        <w:t xml:space="preserve"> </w:t>
      </w:r>
      <w:proofErr w:type="spellStart"/>
      <w:r w:rsidR="00093DA6">
        <w:t>masyarakat</w:t>
      </w:r>
      <w:proofErr w:type="spellEnd"/>
      <w:r w:rsidR="00093DA6">
        <w:t xml:space="preserve"> </w:t>
      </w:r>
      <w:proofErr w:type="spellStart"/>
      <w:r w:rsidR="00093DA6">
        <w:t>desa</w:t>
      </w:r>
      <w:proofErr w:type="spellEnd"/>
      <w:r w:rsidR="00093DA6">
        <w:t xml:space="preserve"> </w:t>
      </w:r>
      <w:proofErr w:type="spellStart"/>
      <w:r w:rsidR="00093DA6">
        <w:t>terkenal</w:t>
      </w:r>
      <w:proofErr w:type="spellEnd"/>
      <w:r w:rsidR="00093DA6">
        <w:t xml:space="preserve"> </w:t>
      </w:r>
      <w:proofErr w:type="spellStart"/>
      <w:r w:rsidR="00093DA6">
        <w:t>dengan</w:t>
      </w:r>
      <w:proofErr w:type="spellEnd"/>
      <w:r w:rsidR="00093DA6">
        <w:t xml:space="preserve"> </w:t>
      </w:r>
      <w:proofErr w:type="spellStart"/>
      <w:r w:rsidR="00093DA6">
        <w:t>kurangnya</w:t>
      </w:r>
      <w:proofErr w:type="spellEnd"/>
      <w:r w:rsidR="00093DA6">
        <w:t xml:space="preserve"> </w:t>
      </w:r>
      <w:proofErr w:type="spellStart"/>
      <w:r w:rsidR="00093DA6">
        <w:t>sumber</w:t>
      </w:r>
      <w:proofErr w:type="spellEnd"/>
      <w:r w:rsidR="00093DA6">
        <w:t xml:space="preserve"> </w:t>
      </w:r>
      <w:proofErr w:type="spellStart"/>
      <w:r w:rsidR="00093DA6">
        <w:t>daya</w:t>
      </w:r>
      <w:proofErr w:type="spellEnd"/>
      <w:r w:rsidR="00093DA6">
        <w:t xml:space="preserve"> </w:t>
      </w:r>
      <w:proofErr w:type="spellStart"/>
      <w:r w:rsidR="00093DA6">
        <w:t>manusia</w:t>
      </w:r>
      <w:proofErr w:type="spellEnd"/>
      <w:r w:rsidR="00093DA6">
        <w:t xml:space="preserve"> </w:t>
      </w:r>
      <w:proofErr w:type="spellStart"/>
      <w:r w:rsidR="00093DA6">
        <w:t>bahkan</w:t>
      </w:r>
      <w:proofErr w:type="spellEnd"/>
      <w:r w:rsidR="00093DA6">
        <w:t xml:space="preserve"> </w:t>
      </w:r>
      <w:proofErr w:type="spellStart"/>
      <w:r w:rsidR="00093DA6">
        <w:t>infrastruktur</w:t>
      </w:r>
      <w:proofErr w:type="spellEnd"/>
      <w:r w:rsidR="00093DA6">
        <w:t xml:space="preserve">. </w:t>
      </w:r>
      <w:proofErr w:type="spellStart"/>
      <w:r w:rsidR="00093DA6">
        <w:t>Untuk</w:t>
      </w:r>
      <w:proofErr w:type="spellEnd"/>
      <w:r w:rsidR="00093DA6">
        <w:t xml:space="preserve"> </w:t>
      </w:r>
      <w:proofErr w:type="spellStart"/>
      <w:r w:rsidR="00093DA6">
        <w:t>meminimalisir</w:t>
      </w:r>
      <w:proofErr w:type="spellEnd"/>
      <w:r w:rsidR="00093DA6">
        <w:t xml:space="preserve"> </w:t>
      </w:r>
      <w:proofErr w:type="spellStart"/>
      <w:r w:rsidR="00093DA6">
        <w:t>ketimpangan</w:t>
      </w:r>
      <w:proofErr w:type="spellEnd"/>
      <w:r w:rsidR="00093DA6">
        <w:t xml:space="preserve">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tersebut</w:t>
      </w:r>
      <w:proofErr w:type="spellEnd"/>
      <w:r w:rsidR="00093DA6">
        <w:t xml:space="preserve"> </w:t>
      </w:r>
      <w:proofErr w:type="spellStart"/>
      <w:r w:rsidR="00093DA6">
        <w:t>dilakukannya</w:t>
      </w:r>
      <w:proofErr w:type="spellEnd"/>
      <w:r w:rsidR="00093DA6">
        <w:t xml:space="preserve"> </w:t>
      </w:r>
      <w:proofErr w:type="spellStart"/>
      <w:r w:rsidR="00093DA6">
        <w:t>pembangunan-pembangunan</w:t>
      </w:r>
      <w:proofErr w:type="spellEnd"/>
      <w:r w:rsidR="00093DA6">
        <w:t xml:space="preserve"> </w:t>
      </w:r>
      <w:proofErr w:type="spellStart"/>
      <w:r w:rsidR="00093DA6">
        <w:t>khususnya</w:t>
      </w:r>
      <w:proofErr w:type="spellEnd"/>
      <w:r w:rsidR="00093DA6">
        <w:t xml:space="preserve"> di </w:t>
      </w:r>
      <w:proofErr w:type="spellStart"/>
      <w:r w:rsidR="00093DA6">
        <w:t>desa</w:t>
      </w:r>
      <w:proofErr w:type="spellEnd"/>
      <w:r w:rsidR="00093DA6">
        <w:t xml:space="preserve">, </w:t>
      </w:r>
      <w:proofErr w:type="spellStart"/>
      <w:r w:rsidR="00093DA6">
        <w:t>yaitu</w:t>
      </w:r>
      <w:proofErr w:type="spellEnd"/>
      <w:r w:rsidR="00093DA6">
        <w:t xml:space="preserve"> </w:t>
      </w:r>
      <w:proofErr w:type="spellStart"/>
      <w:r w:rsidR="00093DA6">
        <w:t>berupa</w:t>
      </w:r>
      <w:proofErr w:type="spellEnd"/>
      <w:r w:rsidR="00093DA6">
        <w:t xml:space="preserve">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infrastruktur</w:t>
      </w:r>
      <w:proofErr w:type="spellEnd"/>
      <w:r w:rsidR="00093DA6">
        <w:t xml:space="preserve">, </w:t>
      </w:r>
      <w:proofErr w:type="spellStart"/>
      <w:r w:rsidR="00093DA6">
        <w:t>pembangunan</w:t>
      </w:r>
      <w:proofErr w:type="spellEnd"/>
      <w:r w:rsidR="00093DA6">
        <w:t xml:space="preserve"> social,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sumber</w:t>
      </w:r>
      <w:proofErr w:type="spellEnd"/>
      <w:r w:rsidR="00093DA6">
        <w:t xml:space="preserve"> </w:t>
      </w:r>
      <w:proofErr w:type="spellStart"/>
      <w:r w:rsidR="00093DA6">
        <w:t>daya</w:t>
      </w:r>
      <w:proofErr w:type="spellEnd"/>
      <w:r w:rsidR="00093DA6">
        <w:t xml:space="preserve"> </w:t>
      </w:r>
      <w:proofErr w:type="spellStart"/>
      <w:r w:rsidR="00093DA6">
        <w:t>manusia</w:t>
      </w:r>
      <w:proofErr w:type="spellEnd"/>
      <w:r w:rsidR="00093DA6">
        <w:t xml:space="preserve">,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dala</w:t>
      </w:r>
      <w:proofErr w:type="spellEnd"/>
      <w:r w:rsidR="00093DA6">
        <w:t xml:space="preserve"> </w:t>
      </w:r>
      <w:proofErr w:type="spellStart"/>
      <w:r w:rsidR="00093DA6">
        <w:t>perspektif</w:t>
      </w:r>
      <w:proofErr w:type="spellEnd"/>
      <w:r w:rsidR="00093DA6">
        <w:t xml:space="preserve"> gender, </w:t>
      </w:r>
      <w:proofErr w:type="spellStart"/>
      <w:r w:rsidR="00093DA6">
        <w:t>pembangunan</w:t>
      </w:r>
      <w:proofErr w:type="spellEnd"/>
      <w:r w:rsidR="00093DA6">
        <w:t xml:space="preserve"> </w:t>
      </w:r>
      <w:proofErr w:type="spellStart"/>
      <w:r w:rsidR="00093DA6">
        <w:t>ekonomi</w:t>
      </w:r>
      <w:proofErr w:type="spellEnd"/>
      <w:r w:rsidR="00093DA6">
        <w:t xml:space="preserve">, </w:t>
      </w:r>
      <w:proofErr w:type="spellStart"/>
      <w:r w:rsidR="00093DA6">
        <w:t>pengembangan</w:t>
      </w:r>
      <w:proofErr w:type="spellEnd"/>
      <w:r w:rsidR="00093DA6">
        <w:t xml:space="preserve"> </w:t>
      </w:r>
      <w:proofErr w:type="spellStart"/>
      <w:r w:rsidR="00093DA6">
        <w:t>pariwisata</w:t>
      </w:r>
      <w:proofErr w:type="spellEnd"/>
      <w:r w:rsidR="00093DA6">
        <w:t xml:space="preserve"> dan lain </w:t>
      </w:r>
      <w:proofErr w:type="spellStart"/>
      <w:r w:rsidR="00093DA6">
        <w:t>sebagainya</w:t>
      </w:r>
      <w:proofErr w:type="spellEnd"/>
      <w:r w:rsidR="00093DA6">
        <w:t>.</w:t>
      </w:r>
    </w:p>
    <w:p w14:paraId="07C9BA14" w14:textId="090BB94E" w:rsidR="00093DA6" w:rsidRDefault="00093DA6" w:rsidP="00093DA6">
      <w:pPr>
        <w:spacing w:after="9"/>
        <w:ind w:left="-15" w:firstLine="720"/>
        <w:jc w:val="both"/>
      </w:pPr>
      <w:r>
        <w:t xml:space="preserve">Pembangunan </w:t>
      </w:r>
      <w:proofErr w:type="spellStart"/>
      <w:r>
        <w:t>desa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Ponorogo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. Acara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proofErr w:type="gramStart"/>
      <w:r>
        <w:t>bernama</w:t>
      </w:r>
      <w:proofErr w:type="spellEnd"/>
      <w:r>
        <w:t xml:space="preserve">  “</w:t>
      </w:r>
      <w:proofErr w:type="spellStart"/>
      <w:proofErr w:type="gramEnd"/>
      <w:r>
        <w:t>selawenan</w:t>
      </w:r>
      <w:proofErr w:type="spellEnd"/>
      <w:r>
        <w:t>”</w:t>
      </w:r>
      <w:r>
        <w:rPr>
          <w:i/>
        </w:rPr>
        <w:t xml:space="preserve"> </w:t>
      </w:r>
      <w:r>
        <w:t xml:space="preserve">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 kata </w:t>
      </w:r>
      <w:r>
        <w:rPr>
          <w:i/>
        </w:rPr>
        <w:t>“</w:t>
      </w:r>
      <w:proofErr w:type="spellStart"/>
      <w:r>
        <w:rPr>
          <w:i/>
        </w:rPr>
        <w:t>selawe</w:t>
      </w:r>
      <w:proofErr w:type="spellEnd"/>
      <w:r>
        <w:rPr>
          <w:i/>
        </w:rPr>
        <w:t xml:space="preserve">”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lima. </w:t>
      </w:r>
      <w:proofErr w:type="spellStart"/>
      <w:r>
        <w:t>Dinamakan</w:t>
      </w:r>
      <w:proofErr w:type="spellEnd"/>
      <w:r>
        <w:t xml:space="preserve"> festival </w:t>
      </w:r>
      <w:r>
        <w:rPr>
          <w:i/>
        </w:rPr>
        <w:t>“</w:t>
      </w:r>
      <w:proofErr w:type="spellStart"/>
      <w:r>
        <w:rPr>
          <w:i/>
        </w:rPr>
        <w:t>selawenan</w:t>
      </w:r>
      <w:proofErr w:type="spellEnd"/>
      <w:r>
        <w:rPr>
          <w:i/>
        </w:rPr>
        <w:t xml:space="preserve">” </w:t>
      </w:r>
      <w:proofErr w:type="spellStart"/>
      <w:r>
        <w:t>karena</w:t>
      </w:r>
      <w:proofErr w:type="spellEnd"/>
      <w:r>
        <w:t xml:space="preserve"> acara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dan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lima. </w:t>
      </w:r>
      <w:proofErr w:type="spellStart"/>
      <w:r>
        <w:t>Dalam</w:t>
      </w:r>
      <w:proofErr w:type="spellEnd"/>
      <w:r>
        <w:t xml:space="preserve"> acara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, dan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mengusung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Februari</w:t>
      </w:r>
      <w:proofErr w:type="spellEnd"/>
      <w:r>
        <w:t xml:space="preserve"> 2020 </w:t>
      </w:r>
      <w:proofErr w:type="spellStart"/>
      <w:r>
        <w:t>kemarin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masakan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, </w:t>
      </w:r>
      <w:proofErr w:type="spellStart"/>
      <w:r>
        <w:t>Genduri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, </w:t>
      </w:r>
      <w:proofErr w:type="spellStart"/>
      <w:r>
        <w:t>Kentrung</w:t>
      </w:r>
      <w:proofErr w:type="spellEnd"/>
      <w:r>
        <w:t xml:space="preserve"> </w:t>
      </w:r>
      <w:proofErr w:type="spellStart"/>
      <w:r>
        <w:t>Bumbung</w:t>
      </w:r>
      <w:proofErr w:type="spellEnd"/>
      <w:r>
        <w:t xml:space="preserve"> </w:t>
      </w:r>
      <w:proofErr w:type="spellStart"/>
      <w:r>
        <w:t>Suloyo</w:t>
      </w:r>
      <w:proofErr w:type="spellEnd"/>
      <w:r>
        <w:t xml:space="preserve"> dan </w:t>
      </w:r>
      <w:proofErr w:type="spellStart"/>
      <w:r>
        <w:t>Macapat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2020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acara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,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,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,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ibu-ibu</w:t>
      </w:r>
      <w:proofErr w:type="spellEnd"/>
      <w:r>
        <w:t xml:space="preserve"> PKK, dan </w:t>
      </w:r>
      <w:proofErr w:type="spellStart"/>
      <w:r>
        <w:t>pembuatan</w:t>
      </w:r>
      <w:proofErr w:type="spellEnd"/>
      <w:r>
        <w:t xml:space="preserve"> tulisan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Jati</w:t>
      </w:r>
      <w:proofErr w:type="spellEnd"/>
      <w:r>
        <w:t xml:space="preserve">. </w:t>
      </w:r>
    </w:p>
    <w:p w14:paraId="60F45659" w14:textId="77777777" w:rsidR="00093DA6" w:rsidRDefault="00093DA6" w:rsidP="00093DA6">
      <w:pPr>
        <w:ind w:left="-15" w:firstLine="72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acara </w:t>
      </w:r>
      <w:r>
        <w:rPr>
          <w:i/>
        </w:rPr>
        <w:t>“</w:t>
      </w:r>
      <w:proofErr w:type="spellStart"/>
      <w:r>
        <w:rPr>
          <w:i/>
        </w:rPr>
        <w:t>selawenan</w:t>
      </w:r>
      <w:proofErr w:type="spellEnd"/>
      <w:r>
        <w:rPr>
          <w:i/>
        </w:rPr>
        <w:t>”</w:t>
      </w:r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wisatawan</w:t>
      </w:r>
      <w:proofErr w:type="spellEnd"/>
      <w:r>
        <w:t xml:space="preserve"> agar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 dan </w:t>
      </w:r>
      <w:proofErr w:type="spellStart"/>
      <w:r>
        <w:t>melihat</w:t>
      </w:r>
      <w:proofErr w:type="spellEnd"/>
      <w:r>
        <w:t xml:space="preserve"> acara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25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lain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perkambangan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social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strategi acara </w:t>
      </w:r>
      <w:r>
        <w:rPr>
          <w:i/>
        </w:rPr>
        <w:t>“</w:t>
      </w:r>
      <w:proofErr w:type="spellStart"/>
      <w:r>
        <w:rPr>
          <w:i/>
        </w:rPr>
        <w:t>selawenan</w:t>
      </w:r>
      <w:proofErr w:type="spellEnd"/>
      <w:r>
        <w:rPr>
          <w:i/>
        </w:rPr>
        <w:t xml:space="preserve">” </w:t>
      </w:r>
      <w:r>
        <w:t xml:space="preserve">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Plunturan</w:t>
      </w:r>
      <w:proofErr w:type="spellEnd"/>
      <w:r>
        <w:t xml:space="preserve">. </w:t>
      </w:r>
    </w:p>
    <w:p w14:paraId="0664E33C" w14:textId="77777777" w:rsidR="00093DA6" w:rsidRPr="00793DDB" w:rsidRDefault="00093DA6" w:rsidP="00093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7E3DADF4" w14:textId="76223C56" w:rsidR="00A56DC8" w:rsidRPr="00926A01" w:rsidRDefault="00F8273C" w:rsidP="003E2A6D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  <w:r w:rsidRPr="00926A01">
        <w:rPr>
          <w:rFonts w:ascii="Calibri" w:hAnsi="Calibri" w:cs="Calibri"/>
          <w:b/>
          <w:sz w:val="22"/>
          <w:szCs w:val="22"/>
        </w:rPr>
        <w:tab/>
      </w:r>
    </w:p>
    <w:p w14:paraId="31BA2EA6" w14:textId="739AE86A" w:rsidR="00A56DC8" w:rsidRPr="00926A01" w:rsidRDefault="00701A5B" w:rsidP="00A56DC8">
      <w:pPr>
        <w:jc w:val="both"/>
        <w:rPr>
          <w:rFonts w:ascii="Calibri" w:eastAsia="Times New Roman" w:hAnsi="Calibri" w:cs="Calibri"/>
          <w:b/>
        </w:rPr>
      </w:pPr>
      <w:r w:rsidRPr="00926A01">
        <w:rPr>
          <w:rFonts w:ascii="Calibri" w:eastAsia="Times New Roman" w:hAnsi="Calibri" w:cs="Calibri"/>
          <w:b/>
        </w:rPr>
        <w:t>METODE PENELITIAN</w:t>
      </w:r>
    </w:p>
    <w:p w14:paraId="2D36A685" w14:textId="77777777" w:rsidR="00093DA6" w:rsidRPr="00093DA6" w:rsidRDefault="00093DA6" w:rsidP="00093DA6">
      <w:pPr>
        <w:ind w:firstLine="720"/>
        <w:jc w:val="both"/>
        <w:rPr>
          <w:rFonts w:ascii="Calibri" w:eastAsia="Times New Roman" w:hAnsi="Calibri" w:cs="Calibri"/>
          <w:bCs/>
          <w:sz w:val="22"/>
          <w:szCs w:val="22"/>
          <w:lang w:bidi="en-US"/>
        </w:rPr>
      </w:pP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Metode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yang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dilakukan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dalam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ialah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kualitatif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,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dengan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menggunakan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metode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kualitatif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dapat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digunakan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untuk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lebih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mengenal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dan juga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dapat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digunakan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untuk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memahami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karakter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kualitatif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,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dengan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digunakannya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metode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kualitatif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dapat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lebih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mempermudah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untuk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mengumpulkan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dan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memperoleh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data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sesuai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tema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.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Metode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kualitatif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dirasa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cocok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untuk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permasalahan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yang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akan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diteliti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karena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diperlukan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analisa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yang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lebih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mendalam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untuk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permasalahan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terkait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dengan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pembangunan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sumber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daya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mansusia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dengan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strategi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budaya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Plunturan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. </w:t>
      </w:r>
    </w:p>
    <w:p w14:paraId="7036CEA0" w14:textId="3C31014C" w:rsidR="006477D3" w:rsidRDefault="00093DA6" w:rsidP="00093DA6">
      <w:pPr>
        <w:ind w:firstLine="720"/>
        <w:jc w:val="both"/>
        <w:rPr>
          <w:rFonts w:ascii="Calibri" w:eastAsia="Times New Roman" w:hAnsi="Calibri" w:cs="Calibri"/>
          <w:bCs/>
          <w:sz w:val="22"/>
          <w:szCs w:val="22"/>
          <w:lang w:bidi="en-US"/>
        </w:rPr>
      </w:pPr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Lokasi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akan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dilakukan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Plunturan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Kecamatan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Pulung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Kabupaten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Ponorogo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.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berada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sebelah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timur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dari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Kabupaten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Ponorogo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,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memilih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adalah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karena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salah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satu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yang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melakukan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acara </w:t>
      </w:r>
      <w:r w:rsidRPr="00093DA6">
        <w:rPr>
          <w:rFonts w:ascii="Calibri" w:eastAsia="Times New Roman" w:hAnsi="Calibri" w:cs="Calibri"/>
          <w:bCs/>
          <w:i/>
          <w:sz w:val="22"/>
          <w:szCs w:val="22"/>
          <w:lang w:bidi="en-US"/>
        </w:rPr>
        <w:t>“</w:t>
      </w:r>
      <w:proofErr w:type="spellStart"/>
      <w:r w:rsidRPr="00093DA6">
        <w:rPr>
          <w:rFonts w:ascii="Calibri" w:eastAsia="Times New Roman" w:hAnsi="Calibri" w:cs="Calibri"/>
          <w:bCs/>
          <w:i/>
          <w:sz w:val="22"/>
          <w:szCs w:val="22"/>
          <w:lang w:bidi="en-US"/>
        </w:rPr>
        <w:t>selawenan</w:t>
      </w:r>
      <w:proofErr w:type="spellEnd"/>
      <w:r w:rsidRPr="00093DA6">
        <w:rPr>
          <w:rFonts w:ascii="Calibri" w:eastAsia="Times New Roman" w:hAnsi="Calibri" w:cs="Calibri"/>
          <w:bCs/>
          <w:i/>
          <w:sz w:val="22"/>
          <w:szCs w:val="22"/>
          <w:lang w:bidi="en-US"/>
        </w:rPr>
        <w:t>”</w:t>
      </w:r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hanya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Desa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Plunturan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. Waktu yang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digunakan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di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dalam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penelitian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ini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adalah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satu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bulan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pada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bulan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Februari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setelah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 xml:space="preserve"> proposal </w:t>
      </w:r>
      <w:proofErr w:type="spellStart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disetujui</w:t>
      </w:r>
      <w:proofErr w:type="spellEnd"/>
      <w:r w:rsidRPr="00093DA6">
        <w:rPr>
          <w:rFonts w:ascii="Calibri" w:eastAsia="Times New Roman" w:hAnsi="Calibri" w:cs="Calibri"/>
          <w:bCs/>
          <w:sz w:val="22"/>
          <w:szCs w:val="22"/>
          <w:lang w:bidi="en-US"/>
        </w:rPr>
        <w:t>.</w:t>
      </w:r>
    </w:p>
    <w:p w14:paraId="3F0B9714" w14:textId="77777777" w:rsidR="00093DA6" w:rsidRPr="00926A01" w:rsidRDefault="00093DA6" w:rsidP="00093DA6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398D0EEC" w14:textId="0A8DE28B" w:rsidR="005005AB" w:rsidRPr="00926A01" w:rsidRDefault="00701A5B" w:rsidP="00701A5B">
      <w:pPr>
        <w:rPr>
          <w:rFonts w:ascii="Calibri" w:eastAsia="Times New Roman" w:hAnsi="Calibri" w:cs="Calibri"/>
          <w:b/>
        </w:rPr>
      </w:pPr>
      <w:r w:rsidRPr="00926A01">
        <w:rPr>
          <w:rFonts w:ascii="Calibri" w:eastAsia="Times New Roman" w:hAnsi="Calibri" w:cs="Calibri"/>
          <w:b/>
        </w:rPr>
        <w:t>HASIL DAN PEMBAHASAN</w:t>
      </w:r>
    </w:p>
    <w:p w14:paraId="72557511" w14:textId="77777777" w:rsidR="00093DA6" w:rsidRPr="00093DA6" w:rsidRDefault="006477D3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r w:rsidR="00093DA6"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Acara </w:t>
      </w:r>
      <w:r w:rsidR="00093DA6" w:rsidRPr="00093DA6"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  <w:t>“</w:t>
      </w:r>
      <w:proofErr w:type="spellStart"/>
      <w:r w:rsidR="00093DA6" w:rsidRPr="00093DA6"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  <w:t>selawenan</w:t>
      </w:r>
      <w:proofErr w:type="spellEnd"/>
      <w:r w:rsidR="00093DA6" w:rsidRPr="00093DA6"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  <w:t xml:space="preserve">” </w:t>
      </w:r>
    </w:p>
    <w:p w14:paraId="53791372" w14:textId="77777777" w:rsidR="00093DA6" w:rsidRPr="00093DA6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</w:pP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dipepolopori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oleh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kelompok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sadar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wisata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biasa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dengan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pokdarwis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 xml:space="preserve">”. 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dipelopori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oleh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kepemerintahan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kabupaten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Ponorogo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mewajibkan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Kabupaten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Ponorogo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mempunyai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wisata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Maka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hal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pemerintah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membentuk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pokdarwis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ini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memilih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tradisi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kebudayaan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asli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diwujudkan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sebagai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wisata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salah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satu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acaranya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adalah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lastRenderedPageBreak/>
        <w:t>sekali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tanggal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25.  </w:t>
      </w:r>
    </w:p>
    <w:p w14:paraId="03672C2F" w14:textId="37369875" w:rsidR="00093DA6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ab/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Kata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Bahasa Indonesia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berarti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dua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puluh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lima. Kata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mempunyai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beberapa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filosofi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filosofi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pertama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adalah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bahwa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bertepatan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tanggal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25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terbentuk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kelompok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sadar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wisata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pokdarwis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”,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kata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singkatan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“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semangat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lanang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wedok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”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berarti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entah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laki-laki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ataupun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perempuan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menunjukkan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semangat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tinggi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melestarikan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luhur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ini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tangal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25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sekali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mengusung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tema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berbeda-beda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 </w:t>
      </w:r>
    </w:p>
    <w:p w14:paraId="076E64B0" w14:textId="77777777" w:rsidR="00093DA6" w:rsidRPr="00093DA6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</w:pPr>
    </w:p>
    <w:p w14:paraId="2816A6EC" w14:textId="77777777" w:rsidR="00093DA6" w:rsidRPr="00093DA6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</w:pPr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Acara </w:t>
      </w:r>
      <w:r w:rsidRPr="00093DA6"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b/>
          <w:i/>
          <w:color w:val="2A2A2A"/>
          <w:shd w:val="clear" w:color="auto" w:fill="FFFFFF"/>
          <w:lang w:val="en-ID" w:eastAsia="zh-CN"/>
        </w:rPr>
        <w:t>”</w:t>
      </w:r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>pembangunan</w:t>
      </w:r>
      <w:proofErr w:type="spellEnd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>sumber</w:t>
      </w:r>
      <w:proofErr w:type="spellEnd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>daya</w:t>
      </w:r>
      <w:proofErr w:type="spellEnd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>manusia</w:t>
      </w:r>
      <w:proofErr w:type="spellEnd"/>
      <w:r w:rsidRPr="00093DA6">
        <w:rPr>
          <w:rFonts w:ascii="Times New Roman" w:eastAsia="Times New Roman" w:hAnsi="Times New Roman" w:cs="Times New Roman"/>
          <w:b/>
          <w:color w:val="2A2A2A"/>
          <w:shd w:val="clear" w:color="auto" w:fill="FFFFFF"/>
          <w:lang w:val="en-ID" w:eastAsia="zh-CN"/>
        </w:rPr>
        <w:t xml:space="preserve"> </w:t>
      </w:r>
    </w:p>
    <w:p w14:paraId="080E66C8" w14:textId="4483836A" w:rsidR="00093DA6" w:rsidRPr="00093DA6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ab/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melibatkan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semua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Sebenarnya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tujuan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utama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adalah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menarik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wisatawan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supaya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mengunjungi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melihat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festival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sekali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Tujuan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lain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bertujuan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memperdayakan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pelatihan-pelatihan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wawasan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kepada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pada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hal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ini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digunakan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memperdayakan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khas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dukuhan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mempunyai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ciri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khas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masing-masing,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tentang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dukuh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an masing-masing,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jadi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menghandle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tetap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pemerintahan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hal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ini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jadi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mempunyai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keterampilan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sudah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diajarkan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</w:p>
    <w:p w14:paraId="2B89BF3B" w14:textId="58401764" w:rsidR="00093DA6" w:rsidRPr="00093DA6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ab/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Selain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kebudayaan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asli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“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ini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melibatkan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keterampilan-ketrampilan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khususnya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dimiliki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oleh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menampilkan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keterampilan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dimiliki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sebagai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contoh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memasak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asli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pembuatan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limbah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baju dan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pengolahan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digunakan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toples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jajanan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wadah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tisu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kardus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celengan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bekas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seperti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bekas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sabun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ataupun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minyak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goreng.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Selain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hal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skill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kemampuan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ini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dilatih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tarian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khas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Kota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Ponorogo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yaitu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Reog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Ponorogo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pemain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reog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ialah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di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latih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senam.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kemampuan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pembuatan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kemampuan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kesenian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reog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ditampilkan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pada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selawenan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satu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sekali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hasil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pembuatan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seperti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rencananya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jika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sudah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wisatawan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berkunjung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dijual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dijadikan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sebagai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peoduk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unggulan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souvenir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laki-laki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Dukuh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diwajibkan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mempunyai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kebudayaan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khas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masing-masing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Dukuhan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jadi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lebih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berperan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adalah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Rt dan RW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Dukuh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memberikan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kepada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 </w:t>
      </w:r>
    </w:p>
    <w:p w14:paraId="19E62001" w14:textId="2DCE3344" w:rsidR="00602462" w:rsidRPr="001B3A6E" w:rsidRDefault="00093DA6" w:rsidP="00093DA6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ab/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kepada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pada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sekali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pada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perkumpulan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Pada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perkumpulan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dilakukannya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beda-beda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jika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sebelumnya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pembuatan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limbah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baju,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selanjutnya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diberikan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mengenai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pengolahan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limbah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ataupun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pembuatan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bunga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limbah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pelatihan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oleh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bias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membuat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ataupun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mengolah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sampah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jika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ada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satu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orang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menemukan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ide dan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keterampilan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di share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lainnya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melalui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forum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perkumpulan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diadakan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setiap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satu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sekali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.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hal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meningkatkan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wawasan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serta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keterampilan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lastRenderedPageBreak/>
        <w:t>dapat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digunakan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untuk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ajang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pembangunan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sumber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manusia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masyarakat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, dan salah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satunya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gram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acara </w:t>
      </w:r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proofErr w:type="spellStart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selawenan</w:t>
      </w:r>
      <w:proofErr w:type="spellEnd"/>
      <w:proofErr w:type="gramEnd"/>
      <w:r w:rsidRPr="00093DA6">
        <w:rPr>
          <w:rFonts w:ascii="Times New Roman" w:eastAsia="Times New Roman" w:hAnsi="Times New Roman" w:cs="Times New Roman"/>
          <w:i/>
          <w:color w:val="2A2A2A"/>
          <w:shd w:val="clear" w:color="auto" w:fill="FFFFFF"/>
          <w:lang w:eastAsia="zh-CN" w:bidi="en-US"/>
        </w:rPr>
        <w:t>”</w:t>
      </w:r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karena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dalam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acara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tersebut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menampilkan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budaya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asli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dari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dilakukan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oleh orang-orang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Desa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Plunturan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kerampilan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yang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dimiliki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ibu-ibu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pkk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seperti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pembuatan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tas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dan juga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pengolahan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 xml:space="preserve"> </w:t>
      </w:r>
      <w:proofErr w:type="spellStart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limbah</w:t>
      </w:r>
      <w:proofErr w:type="spellEnd"/>
      <w:r w:rsidRPr="00093DA6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 w:bidi="en-US"/>
        </w:rPr>
        <w:t>.</w:t>
      </w:r>
    </w:p>
    <w:p w14:paraId="06303422" w14:textId="251F5DEC" w:rsidR="007271DE" w:rsidRDefault="007271DE" w:rsidP="00602462">
      <w:pPr>
        <w:rPr>
          <w:rFonts w:ascii="Calibri" w:hAnsi="Calibri" w:cs="Calibri"/>
          <w:b/>
          <w:sz w:val="22"/>
          <w:szCs w:val="22"/>
        </w:rPr>
      </w:pPr>
    </w:p>
    <w:p w14:paraId="3F62DEEE" w14:textId="77777777" w:rsidR="00602462" w:rsidRDefault="00602462" w:rsidP="00602462">
      <w:pPr>
        <w:rPr>
          <w:rFonts w:ascii="Calibri" w:hAnsi="Calibri" w:cs="Calibri"/>
          <w:b/>
          <w:sz w:val="22"/>
          <w:szCs w:val="22"/>
        </w:rPr>
      </w:pPr>
    </w:p>
    <w:p w14:paraId="70760760" w14:textId="2EBDA5E0" w:rsidR="00701A5B" w:rsidRPr="00926A01" w:rsidRDefault="00701A5B" w:rsidP="00C224D0">
      <w:pPr>
        <w:jc w:val="center"/>
        <w:rPr>
          <w:rFonts w:ascii="Calibri" w:hAnsi="Calibri" w:cs="Calibri"/>
          <w:b/>
          <w:sz w:val="22"/>
          <w:szCs w:val="22"/>
        </w:rPr>
      </w:pPr>
      <w:r w:rsidRPr="00926A01">
        <w:rPr>
          <w:rFonts w:ascii="Calibri" w:hAnsi="Calibri" w:cs="Calibri"/>
          <w:b/>
          <w:sz w:val="22"/>
          <w:szCs w:val="22"/>
        </w:rPr>
        <w:t>KESIMPULAN</w:t>
      </w:r>
    </w:p>
    <w:p w14:paraId="10081453" w14:textId="7DFBFCC1" w:rsidR="00A56DC8" w:rsidRPr="00926A01" w:rsidRDefault="00A56DC8" w:rsidP="00A56DC8">
      <w:pPr>
        <w:rPr>
          <w:rFonts w:ascii="Calibri" w:hAnsi="Calibri" w:cs="Calibri"/>
          <w:sz w:val="22"/>
          <w:szCs w:val="22"/>
          <w:lang w:val="id-ID"/>
        </w:rPr>
      </w:pPr>
      <w:r w:rsidRPr="00926A01">
        <w:rPr>
          <w:rFonts w:ascii="Calibri" w:hAnsi="Calibri" w:cs="Calibri"/>
          <w:sz w:val="22"/>
          <w:szCs w:val="22"/>
          <w:lang w:val="id-ID"/>
        </w:rPr>
        <w:t xml:space="preserve"> </w:t>
      </w:r>
    </w:p>
    <w:p w14:paraId="1CC8DE9D" w14:textId="0FD02EA9" w:rsidR="00C048BA" w:rsidRDefault="00093DA6" w:rsidP="00623490">
      <w:pPr>
        <w:spacing w:line="276" w:lineRule="auto"/>
        <w:ind w:firstLine="720"/>
        <w:jc w:val="both"/>
        <w:rPr>
          <w:rFonts w:ascii="Calibri" w:hAnsi="Calibri" w:cs="Calibri"/>
          <w:b/>
          <w:sz w:val="22"/>
          <w:szCs w:val="22"/>
        </w:rPr>
      </w:pPr>
      <w:r w:rsidRPr="00093DA6">
        <w:rPr>
          <w:rFonts w:ascii="Arial" w:hAnsi="Arial" w:cs="Arial"/>
          <w:sz w:val="20"/>
          <w:szCs w:val="20"/>
          <w:lang w:bidi="en-US"/>
        </w:rPr>
        <w:t xml:space="preserve">Pada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penelitian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ini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dapat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disimpulakan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bahwa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acara </w:t>
      </w:r>
      <w:r w:rsidRPr="00093DA6">
        <w:rPr>
          <w:rFonts w:ascii="Arial" w:hAnsi="Arial" w:cs="Arial"/>
          <w:i/>
          <w:sz w:val="20"/>
          <w:szCs w:val="20"/>
          <w:lang w:bidi="en-US"/>
        </w:rPr>
        <w:t>“</w:t>
      </w:r>
      <w:proofErr w:type="spellStart"/>
      <w:r w:rsidRPr="00093DA6">
        <w:rPr>
          <w:rFonts w:ascii="Arial" w:hAnsi="Arial" w:cs="Arial"/>
          <w:i/>
          <w:sz w:val="20"/>
          <w:szCs w:val="20"/>
          <w:lang w:bidi="en-US"/>
        </w:rPr>
        <w:t>selawenan</w:t>
      </w:r>
      <w:proofErr w:type="spellEnd"/>
      <w:r w:rsidRPr="00093DA6">
        <w:rPr>
          <w:rFonts w:ascii="Arial" w:hAnsi="Arial" w:cs="Arial"/>
          <w:i/>
          <w:sz w:val="20"/>
          <w:szCs w:val="20"/>
          <w:lang w:bidi="en-US"/>
        </w:rPr>
        <w:t>”</w:t>
      </w:r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tersebut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merupakan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ajang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untuk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menciptakan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dan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membangun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wisata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dengan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lewat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tema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tradisi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dan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kebudayaan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yang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asli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dari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Plunturan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.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Dalam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acara </w:t>
      </w:r>
      <w:r w:rsidRPr="00093DA6">
        <w:rPr>
          <w:rFonts w:ascii="Arial" w:hAnsi="Arial" w:cs="Arial"/>
          <w:i/>
          <w:sz w:val="20"/>
          <w:szCs w:val="20"/>
          <w:lang w:bidi="en-US"/>
        </w:rPr>
        <w:t>“</w:t>
      </w:r>
      <w:proofErr w:type="spellStart"/>
      <w:r w:rsidRPr="00093DA6">
        <w:rPr>
          <w:rFonts w:ascii="Arial" w:hAnsi="Arial" w:cs="Arial"/>
          <w:i/>
          <w:sz w:val="20"/>
          <w:szCs w:val="20"/>
          <w:lang w:bidi="en-US"/>
        </w:rPr>
        <w:t>selawenan</w:t>
      </w:r>
      <w:proofErr w:type="spellEnd"/>
      <w:r w:rsidRPr="00093DA6">
        <w:rPr>
          <w:rFonts w:ascii="Arial" w:hAnsi="Arial" w:cs="Arial"/>
          <w:i/>
          <w:sz w:val="20"/>
          <w:szCs w:val="20"/>
          <w:lang w:bidi="en-US"/>
        </w:rPr>
        <w:t>”</w:t>
      </w:r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ini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melibatkan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masyarakat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Plunturan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,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selain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menampilkan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tentang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tradisi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dan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kebudayaan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asli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dari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Plunturan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dalam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acara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ini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juga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menampilkan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tentang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keterampilan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yang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dimiliki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masyarakat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Plunturan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, salah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satunya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adalah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ketampilan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ibu-ibu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pkk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untuk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membuat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tas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dari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limbah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baju dan juga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memanfaatkan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limbah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sebagai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sesuatu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yang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dapat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digunakan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untuk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peralatan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rumah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,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seperti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halnya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membuat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toples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jajan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atau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wadah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tisu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dari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kardus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bekas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, dan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dalam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hal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tersebut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pemrintah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melakukan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pelatihan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untuk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masyarakat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dan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dapat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dijadikan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sebagai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ajang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pemberdayaan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masyarakat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atau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pembangunan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sumber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daya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manusia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di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Desa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093DA6">
        <w:rPr>
          <w:rFonts w:ascii="Arial" w:hAnsi="Arial" w:cs="Arial"/>
          <w:sz w:val="20"/>
          <w:szCs w:val="20"/>
          <w:lang w:bidi="en-US"/>
        </w:rPr>
        <w:t>Plunturan</w:t>
      </w:r>
      <w:proofErr w:type="spellEnd"/>
      <w:r w:rsidRPr="00093DA6">
        <w:rPr>
          <w:rFonts w:ascii="Arial" w:hAnsi="Arial" w:cs="Arial"/>
          <w:sz w:val="20"/>
          <w:szCs w:val="20"/>
          <w:lang w:bidi="en-US"/>
        </w:rPr>
        <w:t>.</w:t>
      </w:r>
    </w:p>
    <w:p w14:paraId="4B22845E" w14:textId="77777777" w:rsidR="00093DA6" w:rsidRDefault="00093DA6" w:rsidP="00701A5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F48218" w14:textId="237B4569" w:rsidR="00701A5B" w:rsidRDefault="00701A5B" w:rsidP="00701A5B">
      <w:pPr>
        <w:jc w:val="center"/>
        <w:rPr>
          <w:rFonts w:ascii="Calibri" w:hAnsi="Calibri" w:cs="Calibri"/>
          <w:b/>
          <w:sz w:val="22"/>
          <w:szCs w:val="22"/>
        </w:rPr>
      </w:pPr>
      <w:r w:rsidRPr="00926A01">
        <w:rPr>
          <w:rFonts w:ascii="Calibri" w:hAnsi="Calibri" w:cs="Calibri"/>
          <w:b/>
          <w:sz w:val="22"/>
          <w:szCs w:val="22"/>
        </w:rPr>
        <w:t>DAFTAR PUSTAKA</w:t>
      </w:r>
    </w:p>
    <w:p w14:paraId="7D59875E" w14:textId="77777777" w:rsidR="00602462" w:rsidRPr="00926A01" w:rsidRDefault="00602462" w:rsidP="007E451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B432498" w14:textId="77777777" w:rsidR="00093DA6" w:rsidRDefault="00093DA6" w:rsidP="00093DA6">
      <w:pPr>
        <w:spacing w:after="219" w:line="368" w:lineRule="auto"/>
        <w:ind w:left="851" w:hanging="856"/>
      </w:pPr>
      <w:proofErr w:type="spellStart"/>
      <w:r>
        <w:t>Legowo</w:t>
      </w:r>
      <w:proofErr w:type="spellEnd"/>
      <w:r>
        <w:t xml:space="preserve">, </w:t>
      </w:r>
      <w:proofErr w:type="spellStart"/>
      <w:r>
        <w:t>Martinus</w:t>
      </w:r>
      <w:proofErr w:type="spellEnd"/>
      <w:r>
        <w:t xml:space="preserve"> dan </w:t>
      </w:r>
      <w:proofErr w:type="spellStart"/>
      <w:r>
        <w:t>Fx</w:t>
      </w:r>
      <w:proofErr w:type="spellEnd"/>
      <w:r>
        <w:t xml:space="preserve"> </w:t>
      </w:r>
      <w:proofErr w:type="spellStart"/>
      <w:r>
        <w:t>Sadewo</w:t>
      </w:r>
      <w:proofErr w:type="spellEnd"/>
      <w:r>
        <w:t xml:space="preserve">. 2015. </w:t>
      </w:r>
      <w:r>
        <w:rPr>
          <w:i/>
        </w:rPr>
        <w:t xml:space="preserve">“Masyarakat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Pembangunan 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Indikator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Keberhasilan</w:t>
      </w:r>
      <w:proofErr w:type="spellEnd"/>
      <w:r>
        <w:rPr>
          <w:i/>
        </w:rPr>
        <w:t xml:space="preserve"> Pembangunan”. </w:t>
      </w:r>
      <w:proofErr w:type="gramStart"/>
      <w:r>
        <w:t>Surabaya :</w:t>
      </w:r>
      <w:proofErr w:type="gramEnd"/>
      <w:r>
        <w:t xml:space="preserve"> </w:t>
      </w:r>
      <w:proofErr w:type="spellStart"/>
      <w:r>
        <w:t>Unesa</w:t>
      </w:r>
      <w:proofErr w:type="spellEnd"/>
      <w:r>
        <w:t xml:space="preserve"> University Press. </w:t>
      </w:r>
    </w:p>
    <w:p w14:paraId="09DFCE89" w14:textId="77777777" w:rsidR="00093DA6" w:rsidRDefault="00093DA6" w:rsidP="00093DA6">
      <w:pPr>
        <w:spacing w:after="219" w:line="368" w:lineRule="auto"/>
        <w:ind w:left="851" w:hanging="856"/>
      </w:pPr>
      <w:proofErr w:type="spellStart"/>
      <w:r>
        <w:t>Pangkey</w:t>
      </w:r>
      <w:proofErr w:type="spellEnd"/>
      <w:r>
        <w:t xml:space="preserve">, </w:t>
      </w:r>
      <w:proofErr w:type="spellStart"/>
      <w:r>
        <w:t>Deibby</w:t>
      </w:r>
      <w:proofErr w:type="spellEnd"/>
      <w:r>
        <w:t xml:space="preserve"> K.A. 2016. </w:t>
      </w:r>
      <w:r>
        <w:rPr>
          <w:i/>
        </w:rPr>
        <w:t xml:space="preserve">“Peran </w:t>
      </w:r>
      <w:proofErr w:type="spellStart"/>
      <w:r>
        <w:rPr>
          <w:i/>
        </w:rPr>
        <w:t>Kepala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Pelaksanaan</w:t>
      </w:r>
      <w:proofErr w:type="spellEnd"/>
      <w:r>
        <w:rPr>
          <w:i/>
        </w:rPr>
        <w:t xml:space="preserve"> Pembangunan di </w:t>
      </w:r>
      <w:proofErr w:type="spellStart"/>
      <w:r>
        <w:rPr>
          <w:i/>
        </w:rPr>
        <w:t>Desa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Tateli</w:t>
      </w:r>
      <w:proofErr w:type="spellEnd"/>
      <w:r>
        <w:rPr>
          <w:i/>
        </w:rPr>
        <w:t xml:space="preserve"> Satu </w:t>
      </w:r>
      <w:proofErr w:type="spellStart"/>
      <w:r>
        <w:rPr>
          <w:i/>
        </w:rPr>
        <w:t>Kecamatan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Mandolang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Kabupaten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Minahasa</w:t>
      </w:r>
      <w:proofErr w:type="spellEnd"/>
      <w:r>
        <w:rPr>
          <w:i/>
        </w:rPr>
        <w:t xml:space="preserve">”. </w:t>
      </w:r>
      <w:proofErr w:type="spellStart"/>
      <w:r>
        <w:t>Jurnal</w:t>
      </w:r>
      <w:proofErr w:type="spellEnd"/>
      <w:r>
        <w:t xml:space="preserve"> </w:t>
      </w:r>
    </w:p>
    <w:p w14:paraId="6A032639" w14:textId="77777777" w:rsidR="00093DA6" w:rsidRDefault="00093DA6" w:rsidP="00093DA6">
      <w:pPr>
        <w:spacing w:after="219" w:line="368" w:lineRule="auto"/>
        <w:ind w:left="851" w:hanging="856"/>
      </w:pPr>
      <w:r>
        <w:t xml:space="preserve">Putri, Sarah </w:t>
      </w:r>
      <w:proofErr w:type="spellStart"/>
      <w:r>
        <w:t>Nurmalia</w:t>
      </w:r>
      <w:proofErr w:type="spellEnd"/>
      <w:r>
        <w:t xml:space="preserve">. 2017. </w:t>
      </w:r>
      <w:r>
        <w:rPr>
          <w:i/>
        </w:rPr>
        <w:t>“</w:t>
      </w:r>
      <w:proofErr w:type="spellStart"/>
      <w:r>
        <w:rPr>
          <w:i/>
        </w:rPr>
        <w:t>Parisipasi</w:t>
      </w:r>
      <w:proofErr w:type="spellEnd"/>
      <w:r>
        <w:rPr>
          <w:i/>
        </w:rPr>
        <w:t xml:space="preserve"> Masyarakat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Pembangunan </w:t>
      </w:r>
      <w:proofErr w:type="spellStart"/>
      <w:r>
        <w:rPr>
          <w:i/>
        </w:rPr>
        <w:t>Desa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Balesari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Kecamatan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Bansari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Kabupaten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Temanggung</w:t>
      </w:r>
      <w:proofErr w:type="spellEnd"/>
      <w:r>
        <w:rPr>
          <w:i/>
        </w:rPr>
        <w:t xml:space="preserve">). </w:t>
      </w:r>
      <w:proofErr w:type="spellStart"/>
      <w:proofErr w:type="gramStart"/>
      <w:r>
        <w:t>Skrispi</w:t>
      </w:r>
      <w:proofErr w:type="spellEnd"/>
      <w:r>
        <w:t xml:space="preserve"> :</w:t>
      </w:r>
      <w:proofErr w:type="spellStart"/>
      <w:r>
        <w:t>Fakultas</w:t>
      </w:r>
      <w:proofErr w:type="spellEnd"/>
      <w:proofErr w:type="gramEnd"/>
      <w:r>
        <w:t xml:space="preserve"> </w:t>
      </w:r>
      <w:proofErr w:type="spellStart"/>
      <w:r>
        <w:t>Ekonomika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Diponegoro</w:t>
      </w:r>
      <w:proofErr w:type="spellEnd"/>
      <w:r>
        <w:t xml:space="preserve"> Semarang.   </w:t>
      </w:r>
    </w:p>
    <w:p w14:paraId="15DE4B5A" w14:textId="77777777" w:rsidR="00093DA6" w:rsidRDefault="00093DA6" w:rsidP="00093DA6">
      <w:pPr>
        <w:spacing w:after="230"/>
        <w:ind w:left="851" w:hanging="856"/>
      </w:pPr>
      <w:r>
        <w:t xml:space="preserve">Johnson, Doyle Paul. 1994. </w:t>
      </w:r>
      <w:r>
        <w:rPr>
          <w:i/>
        </w:rPr>
        <w:t>“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Klasik</w:t>
      </w:r>
      <w:proofErr w:type="spellEnd"/>
      <w:r>
        <w:rPr>
          <w:i/>
        </w:rPr>
        <w:t xml:space="preserve"> dan Modern”</w:t>
      </w:r>
      <w:r>
        <w:t xml:space="preserve">, </w:t>
      </w:r>
      <w:proofErr w:type="gramStart"/>
      <w:r>
        <w:t>Jakarta :</w:t>
      </w:r>
      <w:proofErr w:type="gramEnd"/>
      <w:r>
        <w:t xml:space="preserve"> Gramedia Pustaka Utama. </w:t>
      </w:r>
    </w:p>
    <w:p w14:paraId="0BFD6BBA" w14:textId="77777777" w:rsidR="00093DA6" w:rsidRDefault="00093DA6" w:rsidP="00093DA6">
      <w:pPr>
        <w:spacing w:after="219" w:line="259" w:lineRule="auto"/>
        <w:ind w:left="-5"/>
      </w:pPr>
      <w:r>
        <w:t xml:space="preserve">Hamid, Farid. </w:t>
      </w:r>
      <w:proofErr w:type="gramStart"/>
      <w:r>
        <w:t xml:space="preserve">2008. </w:t>
      </w:r>
      <w:r>
        <w:rPr>
          <w:i/>
        </w:rPr>
        <w:t>”</w:t>
      </w:r>
      <w:proofErr w:type="spellStart"/>
      <w:r>
        <w:rPr>
          <w:i/>
        </w:rPr>
        <w:t>Pendekatan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Fenomenologi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Ramah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>)”.</w:t>
      </w:r>
      <w:r>
        <w:t xml:space="preserve"> </w:t>
      </w:r>
      <w:proofErr w:type="spellStart"/>
      <w:r>
        <w:t>Jurnal</w:t>
      </w:r>
      <w:proofErr w:type="spellEnd"/>
      <w:r>
        <w:t xml:space="preserve">  </w:t>
      </w:r>
    </w:p>
    <w:p w14:paraId="7EE2DAFB" w14:textId="430AB189" w:rsidR="00F37702" w:rsidRPr="007C2EF7" w:rsidRDefault="00F37702" w:rsidP="007C2EF7">
      <w:pPr>
        <w:contextualSpacing/>
        <w:jc w:val="both"/>
        <w:rPr>
          <w:rFonts w:ascii="Calibri" w:hAnsi="Calibri" w:cs="Calibri"/>
          <w:sz w:val="22"/>
          <w:szCs w:val="22"/>
        </w:rPr>
      </w:pPr>
    </w:p>
    <w:sectPr w:rsidR="00F37702" w:rsidRPr="007C2EF7" w:rsidSect="00623490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0C3C" w14:textId="77777777" w:rsidR="00BD2E48" w:rsidRDefault="00BD2E48" w:rsidP="001502B3">
      <w:r>
        <w:separator/>
      </w:r>
    </w:p>
  </w:endnote>
  <w:endnote w:type="continuationSeparator" w:id="0">
    <w:p w14:paraId="75C64226" w14:textId="77777777" w:rsidR="00BD2E48" w:rsidRDefault="00BD2E48" w:rsidP="0015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9984375"/>
      <w:docPartObj>
        <w:docPartGallery w:val="Page Numbers (Bottom of Page)"/>
        <w:docPartUnique/>
      </w:docPartObj>
    </w:sdtPr>
    <w:sdtContent>
      <w:p w14:paraId="62CDD810" w14:textId="1F047B5E" w:rsidR="00566D27" w:rsidRDefault="00566D27" w:rsidP="00566D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2F0E"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6D1BE930" w14:textId="77777777" w:rsidR="00566D27" w:rsidRDefault="00566D27" w:rsidP="00566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8531566"/>
      <w:docPartObj>
        <w:docPartGallery w:val="Page Numbers (Bottom of Page)"/>
        <w:docPartUnique/>
      </w:docPartObj>
    </w:sdtPr>
    <w:sdtContent>
      <w:p w14:paraId="54F8A2D3" w14:textId="77777777" w:rsidR="00566D27" w:rsidRDefault="00566D27" w:rsidP="00566D27">
        <w:pPr>
          <w:pStyle w:val="Footer"/>
          <w:framePr w:w="287" w:wrap="none" w:vAnchor="text" w:hAnchor="page" w:x="11050" w:y="26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71D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8B6CDD" w14:textId="77777777" w:rsidR="00566D27" w:rsidRDefault="00566D27" w:rsidP="00566D27">
    <w:pPr>
      <w:pStyle w:val="Footer"/>
      <w:framePr w:w="287" w:wrap="none" w:vAnchor="text" w:hAnchor="page" w:x="11050" w:y="262"/>
      <w:ind w:right="360"/>
      <w:rPr>
        <w:rStyle w:val="PageNumber"/>
      </w:rPr>
    </w:pPr>
  </w:p>
  <w:p w14:paraId="7F8C1D12" w14:textId="1AA5DD90" w:rsidR="007B4471" w:rsidRPr="00FA248A" w:rsidRDefault="007B4471" w:rsidP="00BD08BE">
    <w:pPr>
      <w:pStyle w:val="Footer"/>
      <w:ind w:right="360"/>
      <w:rPr>
        <w:sz w:val="16"/>
        <w:szCs w:val="16"/>
      </w:rPr>
    </w:pPr>
    <w:r>
      <w:sym w:font="Symbol" w:char="F0D3"/>
    </w:r>
    <w:r>
      <w:t xml:space="preserve"> 20</w:t>
    </w:r>
    <w:r w:rsidR="00637DE6">
      <w:t>21</w:t>
    </w:r>
    <w:r>
      <w:t xml:space="preserve"> Program </w:t>
    </w:r>
    <w:proofErr w:type="spellStart"/>
    <w:r>
      <w:t>Studi</w:t>
    </w:r>
    <w:proofErr w:type="spellEnd"/>
    <w:r>
      <w:t xml:space="preserve"> Magister </w:t>
    </w:r>
    <w:proofErr w:type="spellStart"/>
    <w:r>
      <w:t>Ilmu</w:t>
    </w:r>
    <w:proofErr w:type="spellEnd"/>
    <w:r>
      <w:t xml:space="preserve"> </w:t>
    </w:r>
    <w:proofErr w:type="spellStart"/>
    <w:r>
      <w:t>Lingkungan</w:t>
    </w:r>
    <w:proofErr w:type="spellEnd"/>
    <w:r>
      <w:t xml:space="preserve"> Universitas </w:t>
    </w:r>
    <w:proofErr w:type="spellStart"/>
    <w:r>
      <w:t>jambi</w:t>
    </w:r>
    <w:proofErr w:type="spellEnd"/>
  </w:p>
  <w:p w14:paraId="3D442D0E" w14:textId="2EC2D1B9" w:rsidR="007B4471" w:rsidRPr="00CB0158" w:rsidRDefault="00093DA6" w:rsidP="00C048BA">
    <w:pPr>
      <w:pStyle w:val="Footer"/>
      <w:ind w:right="360"/>
      <w:rPr>
        <w:b/>
        <w:bCs/>
        <w:sz w:val="16"/>
        <w:szCs w:val="16"/>
        <w:lang w:bidi="en-US"/>
      </w:rPr>
    </w:pPr>
    <w:r>
      <w:rPr>
        <w:sz w:val="16"/>
        <w:szCs w:val="16"/>
      </w:rPr>
      <w:t>Kenia</w:t>
    </w:r>
    <w:r w:rsidR="00733DF3" w:rsidRPr="00733DF3">
      <w:rPr>
        <w:rFonts w:cs="Times New Roman"/>
        <w:bCs/>
        <w:sz w:val="30"/>
        <w:szCs w:val="30"/>
      </w:rPr>
      <w:t xml:space="preserve"> </w:t>
    </w:r>
    <w:r w:rsidRPr="0063026C">
      <w:rPr>
        <w:b/>
        <w:bCs/>
        <w:sz w:val="16"/>
        <w:szCs w:val="16"/>
        <w:lang w:bidi="en-US"/>
      </w:rPr>
      <w:t xml:space="preserve">Pembangunan </w:t>
    </w:r>
    <w:proofErr w:type="spellStart"/>
    <w:r w:rsidRPr="0063026C">
      <w:rPr>
        <w:b/>
        <w:bCs/>
        <w:sz w:val="16"/>
        <w:szCs w:val="16"/>
        <w:lang w:bidi="en-US"/>
      </w:rPr>
      <w:t>Sumber</w:t>
    </w:r>
    <w:proofErr w:type="spellEnd"/>
    <w:r w:rsidRPr="0063026C">
      <w:rPr>
        <w:b/>
        <w:bCs/>
        <w:sz w:val="16"/>
        <w:szCs w:val="16"/>
        <w:lang w:bidi="en-US"/>
      </w:rPr>
      <w:t xml:space="preserve"> </w:t>
    </w:r>
    <w:proofErr w:type="spellStart"/>
    <w:r w:rsidRPr="0063026C">
      <w:rPr>
        <w:b/>
        <w:bCs/>
        <w:sz w:val="16"/>
        <w:szCs w:val="16"/>
        <w:lang w:bidi="en-US"/>
      </w:rPr>
      <w:t>Daya</w:t>
    </w:r>
    <w:proofErr w:type="spellEnd"/>
    <w:r w:rsidRPr="0063026C">
      <w:rPr>
        <w:b/>
        <w:bCs/>
        <w:sz w:val="16"/>
        <w:szCs w:val="16"/>
        <w:lang w:bidi="en-US"/>
      </w:rPr>
      <w:t xml:space="preserve"> </w:t>
    </w:r>
    <w:proofErr w:type="spellStart"/>
    <w:r w:rsidRPr="0063026C">
      <w:rPr>
        <w:b/>
        <w:bCs/>
        <w:sz w:val="16"/>
        <w:szCs w:val="16"/>
        <w:lang w:bidi="en-US"/>
      </w:rPr>
      <w:t>Manusia</w:t>
    </w:r>
    <w:proofErr w:type="spellEnd"/>
    <w:r w:rsidRPr="0063026C">
      <w:rPr>
        <w:b/>
        <w:bCs/>
        <w:sz w:val="16"/>
        <w:szCs w:val="16"/>
        <w:lang w:bidi="en-US"/>
      </w:rPr>
      <w:t xml:space="preserve"> </w:t>
    </w:r>
    <w:proofErr w:type="spellStart"/>
    <w:r w:rsidRPr="0063026C">
      <w:rPr>
        <w:b/>
        <w:bCs/>
        <w:sz w:val="16"/>
        <w:szCs w:val="16"/>
        <w:lang w:bidi="en-US"/>
      </w:rPr>
      <w:t>Melalui</w:t>
    </w:r>
    <w:proofErr w:type="spellEnd"/>
    <w:r w:rsidRPr="0063026C">
      <w:rPr>
        <w:b/>
        <w:bCs/>
        <w:sz w:val="16"/>
        <w:szCs w:val="16"/>
        <w:lang w:bidi="en-US"/>
      </w:rPr>
      <w:t xml:space="preserve"> </w:t>
    </w:r>
    <w:proofErr w:type="spellStart"/>
    <w:r w:rsidRPr="0063026C">
      <w:rPr>
        <w:b/>
        <w:bCs/>
        <w:sz w:val="16"/>
        <w:szCs w:val="16"/>
        <w:lang w:bidi="en-US"/>
      </w:rPr>
      <w:t>Budaya</w:t>
    </w:r>
    <w:proofErr w:type="spellEnd"/>
    <w:r w:rsidRPr="0063026C">
      <w:rPr>
        <w:b/>
        <w:bCs/>
        <w:sz w:val="16"/>
        <w:szCs w:val="16"/>
        <w:lang w:bidi="en-US"/>
      </w:rPr>
      <w:t xml:space="preserve"> </w:t>
    </w:r>
    <w:proofErr w:type="spellStart"/>
    <w:proofErr w:type="gramStart"/>
    <w:r w:rsidRPr="0063026C">
      <w:rPr>
        <w:b/>
        <w:bCs/>
        <w:i/>
        <w:sz w:val="16"/>
        <w:szCs w:val="16"/>
        <w:lang w:bidi="en-US"/>
      </w:rPr>
      <w:t>Selawenan</w:t>
    </w:r>
    <w:proofErr w:type="spellEnd"/>
    <w:r w:rsidRPr="0063026C">
      <w:rPr>
        <w:b/>
        <w:bCs/>
        <w:i/>
        <w:sz w:val="16"/>
        <w:szCs w:val="16"/>
        <w:lang w:bidi="en-US"/>
      </w:rPr>
      <w:t xml:space="preserve"> </w:t>
    </w:r>
    <w:r w:rsidRPr="00093DA6">
      <w:rPr>
        <w:b/>
        <w:bCs/>
        <w:i/>
        <w:sz w:val="16"/>
        <w:szCs w:val="16"/>
        <w:lang w:bidi="en-US"/>
      </w:rPr>
      <w:t xml:space="preserve"> </w:t>
    </w:r>
    <w:r w:rsidRPr="00093DA6">
      <w:rPr>
        <w:b/>
        <w:bCs/>
        <w:sz w:val="16"/>
        <w:szCs w:val="16"/>
        <w:lang w:bidi="en-US"/>
      </w:rPr>
      <w:t>(</w:t>
    </w:r>
    <w:proofErr w:type="spellStart"/>
    <w:proofErr w:type="gramEnd"/>
    <w:r w:rsidRPr="00093DA6">
      <w:rPr>
        <w:b/>
        <w:bCs/>
        <w:sz w:val="16"/>
        <w:szCs w:val="16"/>
        <w:lang w:bidi="en-US"/>
      </w:rPr>
      <w:t>Studi</w:t>
    </w:r>
    <w:proofErr w:type="spellEnd"/>
    <w:r w:rsidRPr="00093DA6">
      <w:rPr>
        <w:b/>
        <w:bCs/>
        <w:sz w:val="16"/>
        <w:szCs w:val="16"/>
        <w:lang w:bidi="en-US"/>
      </w:rPr>
      <w:t xml:space="preserve"> di </w:t>
    </w:r>
    <w:proofErr w:type="spellStart"/>
    <w:r w:rsidRPr="00093DA6">
      <w:rPr>
        <w:b/>
        <w:bCs/>
        <w:sz w:val="16"/>
        <w:szCs w:val="16"/>
        <w:lang w:bidi="en-US"/>
      </w:rPr>
      <w:t>Desa</w:t>
    </w:r>
    <w:proofErr w:type="spellEnd"/>
    <w:r w:rsidRPr="00093DA6">
      <w:rPr>
        <w:b/>
        <w:bCs/>
        <w:sz w:val="16"/>
        <w:szCs w:val="16"/>
        <w:lang w:bidi="en-US"/>
      </w:rPr>
      <w:t xml:space="preserve"> </w:t>
    </w:r>
    <w:proofErr w:type="spellStart"/>
    <w:r w:rsidRPr="00093DA6">
      <w:rPr>
        <w:b/>
        <w:bCs/>
        <w:sz w:val="16"/>
        <w:szCs w:val="16"/>
        <w:lang w:bidi="en-US"/>
      </w:rPr>
      <w:t>Plunturan</w:t>
    </w:r>
    <w:proofErr w:type="spellEnd"/>
    <w:r w:rsidRPr="00093DA6">
      <w:rPr>
        <w:b/>
        <w:bCs/>
        <w:sz w:val="16"/>
        <w:szCs w:val="16"/>
        <w:lang w:bidi="en-US"/>
      </w:rPr>
      <w:t xml:space="preserve"> </w:t>
    </w:r>
    <w:proofErr w:type="spellStart"/>
    <w:r w:rsidRPr="00093DA6">
      <w:rPr>
        <w:b/>
        <w:bCs/>
        <w:sz w:val="16"/>
        <w:szCs w:val="16"/>
        <w:lang w:bidi="en-US"/>
      </w:rPr>
      <w:t>Kabupaten</w:t>
    </w:r>
    <w:proofErr w:type="spellEnd"/>
    <w:r w:rsidRPr="00093DA6">
      <w:rPr>
        <w:b/>
        <w:bCs/>
        <w:sz w:val="16"/>
        <w:szCs w:val="16"/>
        <w:lang w:bidi="en-US"/>
      </w:rPr>
      <w:t xml:space="preserve"> </w:t>
    </w:r>
    <w:proofErr w:type="spellStart"/>
    <w:r w:rsidRPr="00093DA6">
      <w:rPr>
        <w:b/>
        <w:bCs/>
        <w:sz w:val="16"/>
        <w:szCs w:val="16"/>
        <w:lang w:bidi="en-US"/>
      </w:rPr>
      <w:t>Ponorogo</w:t>
    </w:r>
    <w:proofErr w:type="spellEnd"/>
    <w:r w:rsidRPr="00093DA6">
      <w:rPr>
        <w:b/>
        <w:bCs/>
        <w:sz w:val="16"/>
        <w:szCs w:val="16"/>
        <w:lang w:bidi="en-US"/>
      </w:rPr>
      <w:t>)</w:t>
    </w:r>
    <w:r>
      <w:rPr>
        <w:b/>
        <w:bCs/>
        <w:sz w:val="16"/>
        <w:szCs w:val="16"/>
        <w:lang w:bidi="en-US"/>
      </w:rPr>
      <w:t xml:space="preserve"> </w:t>
    </w:r>
    <w:r w:rsidR="00566D27">
      <w:rPr>
        <w:rFonts w:cstheme="minorHAnsi"/>
        <w:bCs/>
        <w:sz w:val="16"/>
        <w:szCs w:val="16"/>
      </w:rPr>
      <w:t xml:space="preserve">. </w:t>
    </w:r>
    <w:proofErr w:type="spellStart"/>
    <w:r w:rsidR="00566D27">
      <w:rPr>
        <w:rFonts w:cstheme="minorHAnsi"/>
        <w:bCs/>
        <w:sz w:val="16"/>
        <w:szCs w:val="16"/>
      </w:rPr>
      <w:t>Jur</w:t>
    </w:r>
    <w:r w:rsidR="00637DE6">
      <w:rPr>
        <w:rFonts w:cstheme="minorHAnsi"/>
        <w:bCs/>
        <w:sz w:val="16"/>
        <w:szCs w:val="16"/>
      </w:rPr>
      <w:t>nal</w:t>
    </w:r>
    <w:proofErr w:type="spellEnd"/>
    <w:r w:rsidR="00637DE6">
      <w:rPr>
        <w:rFonts w:cstheme="minorHAnsi"/>
        <w:bCs/>
        <w:sz w:val="16"/>
        <w:szCs w:val="16"/>
      </w:rPr>
      <w:t xml:space="preserve"> Pembangunan </w:t>
    </w:r>
    <w:proofErr w:type="spellStart"/>
    <w:r w:rsidR="00637DE6">
      <w:rPr>
        <w:rFonts w:cstheme="minorHAnsi"/>
        <w:bCs/>
        <w:sz w:val="16"/>
        <w:szCs w:val="16"/>
      </w:rPr>
      <w:t>Berkelanjutan</w:t>
    </w:r>
    <w:proofErr w:type="spellEnd"/>
    <w:r w:rsidR="00637DE6">
      <w:rPr>
        <w:rFonts w:cstheme="minorHAnsi"/>
        <w:bCs/>
        <w:sz w:val="16"/>
        <w:szCs w:val="16"/>
      </w:rPr>
      <w:t>, 4</w:t>
    </w:r>
    <w:r w:rsidR="00566D27">
      <w:rPr>
        <w:rFonts w:cstheme="minorHAnsi"/>
        <w:bCs/>
        <w:sz w:val="16"/>
        <w:szCs w:val="16"/>
      </w:rPr>
      <w:t>(</w:t>
    </w:r>
    <w:r w:rsidR="00F37702">
      <w:rPr>
        <w:rFonts w:cstheme="minorHAnsi"/>
        <w:bCs/>
        <w:sz w:val="16"/>
        <w:szCs w:val="16"/>
      </w:rPr>
      <w:t>2</w:t>
    </w:r>
    <w:r w:rsidR="00566D27">
      <w:rPr>
        <w:rFonts w:cstheme="minorHAnsi"/>
        <w:bCs/>
        <w:sz w:val="16"/>
        <w:szCs w:val="16"/>
      </w:rPr>
      <w:t xml:space="preserve">); </w:t>
    </w:r>
    <w:r w:rsidR="00623490">
      <w:rPr>
        <w:rFonts w:cstheme="minorHAnsi"/>
        <w:bCs/>
        <w:sz w:val="16"/>
        <w:szCs w:val="16"/>
      </w:rPr>
      <w:t>35</w:t>
    </w:r>
    <w:r w:rsidR="00566D27">
      <w:rPr>
        <w:rFonts w:cstheme="minorHAnsi"/>
        <w:bCs/>
        <w:sz w:val="16"/>
        <w:szCs w:val="16"/>
      </w:rPr>
      <w:t>-</w:t>
    </w:r>
    <w:r w:rsidR="00623490">
      <w:rPr>
        <w:rFonts w:cstheme="minorHAnsi"/>
        <w:bCs/>
        <w:sz w:val="16"/>
        <w:szCs w:val="16"/>
      </w:rPr>
      <w:t>38</w:t>
    </w:r>
    <w:r w:rsidR="00566D27">
      <w:rPr>
        <w:rFonts w:cstheme="minorHAnsi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4E2A" w14:textId="77777777" w:rsidR="00BD2E48" w:rsidRDefault="00BD2E48" w:rsidP="001502B3">
      <w:r>
        <w:separator/>
      </w:r>
    </w:p>
  </w:footnote>
  <w:footnote w:type="continuationSeparator" w:id="0">
    <w:p w14:paraId="4C1D27D8" w14:textId="77777777" w:rsidR="00BD2E48" w:rsidRDefault="00BD2E48" w:rsidP="0015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065"/>
    <w:multiLevelType w:val="hybridMultilevel"/>
    <w:tmpl w:val="3E3E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3A8"/>
    <w:multiLevelType w:val="hybridMultilevel"/>
    <w:tmpl w:val="EF44C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300"/>
    <w:multiLevelType w:val="hybridMultilevel"/>
    <w:tmpl w:val="042EB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C5C"/>
    <w:multiLevelType w:val="multilevel"/>
    <w:tmpl w:val="0C7A4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0FB4"/>
    <w:multiLevelType w:val="hybridMultilevel"/>
    <w:tmpl w:val="3E2450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59F7"/>
    <w:multiLevelType w:val="hybridMultilevel"/>
    <w:tmpl w:val="65A047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3CB5"/>
    <w:multiLevelType w:val="hybridMultilevel"/>
    <w:tmpl w:val="208E534E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6720FE"/>
    <w:multiLevelType w:val="hybridMultilevel"/>
    <w:tmpl w:val="B7F6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3ABF"/>
    <w:multiLevelType w:val="hybridMultilevel"/>
    <w:tmpl w:val="92BA86B4"/>
    <w:lvl w:ilvl="0" w:tplc="D736AC3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4712F"/>
    <w:multiLevelType w:val="hybridMultilevel"/>
    <w:tmpl w:val="C83E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1257"/>
    <w:multiLevelType w:val="hybridMultilevel"/>
    <w:tmpl w:val="8DDA5050"/>
    <w:lvl w:ilvl="0" w:tplc="DDBAE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4D18"/>
    <w:multiLevelType w:val="multilevel"/>
    <w:tmpl w:val="A5461F4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63A05"/>
    <w:multiLevelType w:val="hybridMultilevel"/>
    <w:tmpl w:val="562421DC"/>
    <w:lvl w:ilvl="0" w:tplc="6EEE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5E6425"/>
    <w:multiLevelType w:val="hybridMultilevel"/>
    <w:tmpl w:val="8D74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67FFC"/>
    <w:multiLevelType w:val="hybridMultilevel"/>
    <w:tmpl w:val="413C1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27B57"/>
    <w:multiLevelType w:val="hybridMultilevel"/>
    <w:tmpl w:val="F7588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63A"/>
    <w:multiLevelType w:val="hybridMultilevel"/>
    <w:tmpl w:val="616030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40563">
    <w:abstractNumId w:val="14"/>
  </w:num>
  <w:num w:numId="2" w16cid:durableId="939490392">
    <w:abstractNumId w:val="7"/>
  </w:num>
  <w:num w:numId="3" w16cid:durableId="569851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361460">
    <w:abstractNumId w:val="1"/>
  </w:num>
  <w:num w:numId="5" w16cid:durableId="1468737303">
    <w:abstractNumId w:val="13"/>
  </w:num>
  <w:num w:numId="6" w16cid:durableId="1166820118">
    <w:abstractNumId w:val="0"/>
  </w:num>
  <w:num w:numId="7" w16cid:durableId="448472139">
    <w:abstractNumId w:val="15"/>
  </w:num>
  <w:num w:numId="8" w16cid:durableId="1653867001">
    <w:abstractNumId w:val="11"/>
  </w:num>
  <w:num w:numId="9" w16cid:durableId="1205559613">
    <w:abstractNumId w:val="9"/>
  </w:num>
  <w:num w:numId="10" w16cid:durableId="1499464134">
    <w:abstractNumId w:val="12"/>
  </w:num>
  <w:num w:numId="11" w16cid:durableId="2009210093">
    <w:abstractNumId w:val="3"/>
  </w:num>
  <w:num w:numId="12" w16cid:durableId="1833910292">
    <w:abstractNumId w:val="4"/>
  </w:num>
  <w:num w:numId="13" w16cid:durableId="452991017">
    <w:abstractNumId w:val="6"/>
  </w:num>
  <w:num w:numId="14" w16cid:durableId="392703024">
    <w:abstractNumId w:val="16"/>
  </w:num>
  <w:num w:numId="15" w16cid:durableId="360976443">
    <w:abstractNumId w:val="5"/>
  </w:num>
  <w:num w:numId="16" w16cid:durableId="366217743">
    <w:abstractNumId w:val="2"/>
  </w:num>
  <w:num w:numId="17" w16cid:durableId="1338463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85"/>
    <w:rsid w:val="00076A3E"/>
    <w:rsid w:val="00093DA6"/>
    <w:rsid w:val="000959B8"/>
    <w:rsid w:val="000B6AEA"/>
    <w:rsid w:val="000C3794"/>
    <w:rsid w:val="000E3B54"/>
    <w:rsid w:val="00111480"/>
    <w:rsid w:val="00145B51"/>
    <w:rsid w:val="001502B3"/>
    <w:rsid w:val="001522FC"/>
    <w:rsid w:val="00164521"/>
    <w:rsid w:val="001C094D"/>
    <w:rsid w:val="001D1B66"/>
    <w:rsid w:val="00240664"/>
    <w:rsid w:val="0028363F"/>
    <w:rsid w:val="002B7EF1"/>
    <w:rsid w:val="0033294B"/>
    <w:rsid w:val="003372DF"/>
    <w:rsid w:val="00362E59"/>
    <w:rsid w:val="00383966"/>
    <w:rsid w:val="003A3893"/>
    <w:rsid w:val="003E2A6D"/>
    <w:rsid w:val="003E322C"/>
    <w:rsid w:val="004161FB"/>
    <w:rsid w:val="00451E85"/>
    <w:rsid w:val="00471E5B"/>
    <w:rsid w:val="0047408C"/>
    <w:rsid w:val="00474F44"/>
    <w:rsid w:val="004800EA"/>
    <w:rsid w:val="004A0CD5"/>
    <w:rsid w:val="004B60A5"/>
    <w:rsid w:val="004E2F0E"/>
    <w:rsid w:val="005005AB"/>
    <w:rsid w:val="00501311"/>
    <w:rsid w:val="00502A1D"/>
    <w:rsid w:val="00563BD2"/>
    <w:rsid w:val="00566D27"/>
    <w:rsid w:val="00572DB9"/>
    <w:rsid w:val="00576153"/>
    <w:rsid w:val="00586D96"/>
    <w:rsid w:val="005A7228"/>
    <w:rsid w:val="005B380B"/>
    <w:rsid w:val="005B5F75"/>
    <w:rsid w:val="005B5F77"/>
    <w:rsid w:val="005D2CC3"/>
    <w:rsid w:val="00602462"/>
    <w:rsid w:val="00623490"/>
    <w:rsid w:val="0063026C"/>
    <w:rsid w:val="0063119C"/>
    <w:rsid w:val="00637DE6"/>
    <w:rsid w:val="006477D3"/>
    <w:rsid w:val="006A15CD"/>
    <w:rsid w:val="006D4DAC"/>
    <w:rsid w:val="00701A5B"/>
    <w:rsid w:val="007271DE"/>
    <w:rsid w:val="00733DF3"/>
    <w:rsid w:val="00734489"/>
    <w:rsid w:val="00753991"/>
    <w:rsid w:val="00793DDB"/>
    <w:rsid w:val="007A1D42"/>
    <w:rsid w:val="007A5CD1"/>
    <w:rsid w:val="007B4471"/>
    <w:rsid w:val="007C2EF7"/>
    <w:rsid w:val="007D6EAB"/>
    <w:rsid w:val="007E4517"/>
    <w:rsid w:val="0080057C"/>
    <w:rsid w:val="008546A0"/>
    <w:rsid w:val="008B4251"/>
    <w:rsid w:val="008B6951"/>
    <w:rsid w:val="008D77DF"/>
    <w:rsid w:val="00901F0D"/>
    <w:rsid w:val="00926A01"/>
    <w:rsid w:val="00962C37"/>
    <w:rsid w:val="00981D38"/>
    <w:rsid w:val="00A1384A"/>
    <w:rsid w:val="00A14ABE"/>
    <w:rsid w:val="00A277D2"/>
    <w:rsid w:val="00A56DC8"/>
    <w:rsid w:val="00A9493C"/>
    <w:rsid w:val="00B325F9"/>
    <w:rsid w:val="00BA5B72"/>
    <w:rsid w:val="00BB1EAF"/>
    <w:rsid w:val="00BD08BE"/>
    <w:rsid w:val="00BD2E48"/>
    <w:rsid w:val="00BE6B34"/>
    <w:rsid w:val="00BF15A3"/>
    <w:rsid w:val="00C048BA"/>
    <w:rsid w:val="00C224D0"/>
    <w:rsid w:val="00C62452"/>
    <w:rsid w:val="00C870F2"/>
    <w:rsid w:val="00CB0158"/>
    <w:rsid w:val="00CC0E93"/>
    <w:rsid w:val="00CD4EBF"/>
    <w:rsid w:val="00CD64C4"/>
    <w:rsid w:val="00D1276A"/>
    <w:rsid w:val="00D50136"/>
    <w:rsid w:val="00D8763C"/>
    <w:rsid w:val="00D95296"/>
    <w:rsid w:val="00DC6537"/>
    <w:rsid w:val="00DD0738"/>
    <w:rsid w:val="00DF6ABC"/>
    <w:rsid w:val="00E11541"/>
    <w:rsid w:val="00EF65C2"/>
    <w:rsid w:val="00F07C5D"/>
    <w:rsid w:val="00F323DE"/>
    <w:rsid w:val="00F37702"/>
    <w:rsid w:val="00F64FB7"/>
    <w:rsid w:val="00F8273C"/>
    <w:rsid w:val="00F9286D"/>
    <w:rsid w:val="00FA248A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4992"/>
  <w14:defaultImageDpi w14:val="32767"/>
  <w15:chartTrackingRefBased/>
  <w15:docId w15:val="{0FFC9135-DAD7-7841-B935-5343FD7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0CD5"/>
    <w:pPr>
      <w:widowControl w:val="0"/>
      <w:autoSpaceDE w:val="0"/>
      <w:autoSpaceDN w:val="0"/>
      <w:ind w:left="304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D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5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1"/>
    <w:qFormat/>
    <w:rsid w:val="008D77D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77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77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B3"/>
  </w:style>
  <w:style w:type="character" w:styleId="PageNumber">
    <w:name w:val="page number"/>
    <w:basedOn w:val="DefaultParagraphFont"/>
    <w:uiPriority w:val="99"/>
    <w:semiHidden/>
    <w:unhideWhenUsed/>
    <w:rsid w:val="001502B3"/>
  </w:style>
  <w:style w:type="paragraph" w:styleId="Header">
    <w:name w:val="header"/>
    <w:basedOn w:val="Normal"/>
    <w:link w:val="HeaderChar"/>
    <w:uiPriority w:val="99"/>
    <w:unhideWhenUsed/>
    <w:rsid w:val="00DD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38"/>
  </w:style>
  <w:style w:type="paragraph" w:styleId="BodyText">
    <w:name w:val="Body Text"/>
    <w:basedOn w:val="Normal"/>
    <w:link w:val="BodyTextChar"/>
    <w:uiPriority w:val="1"/>
    <w:qFormat/>
    <w:rsid w:val="00701A5B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01A5B"/>
    <w:rPr>
      <w:rFonts w:ascii="Times New Roman" w:eastAsia="Times New Roman" w:hAnsi="Times New Roman" w:cs="Times New Roman"/>
    </w:rPr>
  </w:style>
  <w:style w:type="table" w:customStyle="1" w:styleId="LightShading1">
    <w:name w:val="Light Shading1"/>
    <w:basedOn w:val="TableNormal"/>
    <w:uiPriority w:val="60"/>
    <w:rsid w:val="00701A5B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01A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C224D0"/>
    <w:rPr>
      <w:color w:val="605E5C"/>
      <w:shd w:val="clear" w:color="auto" w:fill="E1DFD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rsid w:val="00C224D0"/>
    <w:rPr>
      <w:sz w:val="22"/>
      <w:szCs w:val="22"/>
    </w:rPr>
  </w:style>
  <w:style w:type="table" w:styleId="TableGrid">
    <w:name w:val="Table Grid"/>
    <w:basedOn w:val="TableNormal"/>
    <w:uiPriority w:val="39"/>
    <w:rsid w:val="00F8273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27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0CD5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4A0CD5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8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005A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F37702"/>
    <w:pPr>
      <w:spacing w:after="200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2E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F75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F7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93D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zh-CN"/>
    </w:rPr>
  </w:style>
  <w:style w:type="character" w:customStyle="1" w:styleId="s1">
    <w:name w:val="s1"/>
    <w:basedOn w:val="DefaultParagraphFont"/>
    <w:rsid w:val="00793DDB"/>
  </w:style>
  <w:style w:type="character" w:customStyle="1" w:styleId="Heading2Char">
    <w:name w:val="Heading 2 Char"/>
    <w:basedOn w:val="DefaultParagraphFont"/>
    <w:link w:val="Heading2"/>
    <w:uiPriority w:val="9"/>
    <w:semiHidden/>
    <w:rsid w:val="00093D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09687A-8B98-47CE-AF56-2B6FF3A7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unja 73</dc:creator>
  <cp:keywords/>
  <dc:description/>
  <cp:lastModifiedBy>Office 717</cp:lastModifiedBy>
  <cp:revision>4</cp:revision>
  <cp:lastPrinted>2020-12-30T15:47:00Z</cp:lastPrinted>
  <dcterms:created xsi:type="dcterms:W3CDTF">2022-06-18T09:46:00Z</dcterms:created>
  <dcterms:modified xsi:type="dcterms:W3CDTF">2022-06-18T11:44:00Z</dcterms:modified>
</cp:coreProperties>
</file>